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500AA" w14:textId="77777777" w:rsidR="006B77CC" w:rsidRDefault="006B77CC">
      <w:pPr>
        <w:ind w:left="0"/>
        <w:rPr>
          <w:rFonts w:ascii="宋体" w:hAnsi="宋体" w:cs="宋体" w:hint="eastAsia"/>
          <w:b/>
          <w:color w:val="000000"/>
          <w:sz w:val="72"/>
          <w:szCs w:val="72"/>
        </w:rPr>
      </w:pPr>
    </w:p>
    <w:p w14:paraId="7EC763DA" w14:textId="77777777" w:rsidR="006B77CC" w:rsidRDefault="006B77CC">
      <w:pPr>
        <w:pStyle w:val="18"/>
        <w:rPr>
          <w:rFonts w:ascii="宋体" w:hAnsi="宋体" w:cs="宋体" w:hint="eastAsia"/>
          <w:color w:val="000000"/>
        </w:rPr>
      </w:pPr>
    </w:p>
    <w:p w14:paraId="424EAA31" w14:textId="77777777" w:rsidR="006B77CC" w:rsidRPr="00880BDB" w:rsidRDefault="00000000">
      <w:pPr>
        <w:pBdr>
          <w:top w:val="none" w:sz="0" w:space="0" w:color="000000"/>
          <w:left w:val="none" w:sz="0" w:space="0" w:color="000000"/>
          <w:bottom w:val="none" w:sz="0" w:space="0" w:color="000000"/>
          <w:right w:val="none" w:sz="0" w:space="0" w:color="000000"/>
        </w:pBdr>
        <w:spacing w:line="229" w:lineRule="atLeast"/>
        <w:jc w:val="center"/>
      </w:pPr>
      <w:bookmarkStart w:id="0" w:name="_Toc15681"/>
      <w:bookmarkStart w:id="1" w:name="_Toc12642"/>
      <w:bookmarkStart w:id="2" w:name="_Toc16121"/>
      <w:bookmarkStart w:id="3" w:name="_Toc17003"/>
      <w:r w:rsidRPr="00880BDB">
        <w:rPr>
          <w:rFonts w:ascii="宋体" w:hAnsi="宋体" w:cs="宋体"/>
          <w:b/>
          <w:sz w:val="72"/>
        </w:rPr>
        <w:t>苏 州 市 政 府 采 购</w:t>
      </w:r>
    </w:p>
    <w:p w14:paraId="5EE3E75A" w14:textId="77777777" w:rsidR="006B77CC" w:rsidRPr="00880BDB" w:rsidRDefault="00000000">
      <w:pPr>
        <w:pBdr>
          <w:top w:val="none" w:sz="0" w:space="0" w:color="000000"/>
          <w:left w:val="none" w:sz="0" w:space="0" w:color="000000"/>
          <w:bottom w:val="none" w:sz="0" w:space="0" w:color="000000"/>
          <w:right w:val="none" w:sz="0" w:space="0" w:color="000000"/>
        </w:pBdr>
        <w:spacing w:line="229" w:lineRule="atLeast"/>
        <w:ind w:left="0" w:firstLine="1440"/>
        <w:jc w:val="center"/>
      </w:pPr>
      <w:r w:rsidRPr="00880BDB">
        <w:rPr>
          <w:rFonts w:ascii="宋体" w:hAnsi="宋体" w:cs="宋体"/>
          <w:b/>
          <w:sz w:val="72"/>
        </w:rPr>
        <w:t>竞争性磋商文件</w:t>
      </w:r>
    </w:p>
    <w:p w14:paraId="682F4175" w14:textId="77777777" w:rsidR="006B77CC" w:rsidRPr="00880BDB" w:rsidRDefault="006B77CC">
      <w:pPr>
        <w:pBdr>
          <w:top w:val="none" w:sz="0" w:space="0" w:color="000000"/>
          <w:left w:val="none" w:sz="0" w:space="0" w:color="000000"/>
          <w:bottom w:val="none" w:sz="0" w:space="0" w:color="000000"/>
          <w:right w:val="none" w:sz="0" w:space="0" w:color="000000"/>
        </w:pBdr>
        <w:spacing w:line="85" w:lineRule="atLeast"/>
        <w:ind w:left="0"/>
        <w:rPr>
          <w:rFonts w:ascii="宋体" w:hAnsi="宋体" w:cs="宋体" w:hint="eastAsia"/>
        </w:rPr>
      </w:pPr>
    </w:p>
    <w:p w14:paraId="77EF1691" w14:textId="77777777" w:rsidR="006B77CC" w:rsidRPr="00880BDB" w:rsidRDefault="006B77CC">
      <w:pPr>
        <w:pStyle w:val="a3"/>
        <w:pBdr>
          <w:top w:val="none" w:sz="0" w:space="0" w:color="000000"/>
          <w:left w:val="none" w:sz="0" w:space="0" w:color="000000"/>
          <w:right w:val="none" w:sz="0" w:space="0" w:color="000000"/>
        </w:pBdr>
        <w:ind w:left="0"/>
      </w:pPr>
    </w:p>
    <w:p w14:paraId="2A41BC8D" w14:textId="77777777" w:rsidR="006B77CC" w:rsidRPr="00880BDB" w:rsidRDefault="006B77CC">
      <w:pPr>
        <w:pBdr>
          <w:top w:val="none" w:sz="0" w:space="0" w:color="000000"/>
          <w:left w:val="none" w:sz="0" w:space="0" w:color="000000"/>
          <w:bottom w:val="none" w:sz="0" w:space="0" w:color="000000"/>
          <w:right w:val="none" w:sz="0" w:space="0" w:color="000000"/>
        </w:pBdr>
        <w:spacing w:line="113" w:lineRule="atLeast"/>
        <w:ind w:left="0" w:firstLine="640"/>
      </w:pPr>
    </w:p>
    <w:p w14:paraId="36EB3B13" w14:textId="77777777" w:rsidR="006B77CC" w:rsidRPr="00880BDB" w:rsidRDefault="00000000">
      <w:pPr>
        <w:pBdr>
          <w:top w:val="none" w:sz="0" w:space="0" w:color="000000"/>
          <w:left w:val="none" w:sz="0" w:space="0" w:color="000000"/>
          <w:bottom w:val="none" w:sz="0" w:space="0" w:color="000000"/>
          <w:right w:val="none" w:sz="0" w:space="0" w:color="000000"/>
        </w:pBdr>
        <w:spacing w:after="120" w:line="229" w:lineRule="atLeast"/>
      </w:pPr>
      <w:r w:rsidRPr="00880BDB">
        <w:rPr>
          <w:rFonts w:ascii="宋体" w:hAnsi="宋体" w:cs="宋体"/>
          <w:b/>
          <w:sz w:val="32"/>
        </w:rPr>
        <w:t> </w:t>
      </w:r>
    </w:p>
    <w:tbl>
      <w:tblPr>
        <w:tblStyle w:val="aff3"/>
        <w:tblpPr w:leftFromText="180" w:rightFromText="180" w:vertAnchor="text" w:horzAnchor="page" w:tblpX="2245" w:tblpY="501"/>
        <w:tblOverlap w:val="never"/>
        <w:tblW w:w="830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84"/>
        <w:gridCol w:w="6716"/>
      </w:tblGrid>
      <w:tr w:rsidR="006B77CC" w:rsidRPr="00880BDB" w14:paraId="7AC7FE8B"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7946172C"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right="-333"/>
            </w:pPr>
            <w:r w:rsidRPr="00880BDB">
              <w:rPr>
                <w:rFonts w:ascii="宋体" w:hAnsi="宋体" w:cs="宋体"/>
                <w:b/>
                <w:spacing w:val="-6"/>
                <w:sz w:val="32"/>
              </w:rPr>
              <w:t>采购编号：</w:t>
            </w:r>
          </w:p>
        </w:tc>
        <w:tc>
          <w:tcPr>
            <w:tcW w:w="6716" w:type="dxa"/>
            <w:tcBorders>
              <w:top w:val="nil"/>
              <w:left w:val="nil"/>
              <w:bottom w:val="nil"/>
              <w:right w:val="nil"/>
            </w:tcBorders>
            <w:tcMar>
              <w:top w:w="0" w:type="dxa"/>
              <w:left w:w="108" w:type="dxa"/>
              <w:bottom w:w="0" w:type="dxa"/>
              <w:right w:w="108" w:type="dxa"/>
            </w:tcMar>
            <w:vAlign w:val="center"/>
          </w:tcPr>
          <w:p w14:paraId="10F3F9EF"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pPr>
            <w:r w:rsidRPr="00880BDB">
              <w:rPr>
                <w:rFonts w:ascii="宋体" w:hAnsi="宋体" w:cs="宋体" w:hint="eastAsia"/>
                <w:b/>
                <w:spacing w:val="-6"/>
                <w:sz w:val="32"/>
                <w:szCs w:val="22"/>
              </w:rPr>
              <w:t>JSZC-320506006-BDSU-C2025-0033</w:t>
            </w:r>
          </w:p>
        </w:tc>
      </w:tr>
      <w:tr w:rsidR="006B77CC" w:rsidRPr="00880BDB" w14:paraId="742E304B"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657D0797"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right="-333"/>
            </w:pPr>
            <w:r w:rsidRPr="00880BDB">
              <w:rPr>
                <w:rFonts w:ascii="宋体" w:hAnsi="宋体" w:cs="宋体"/>
                <w:b/>
                <w:spacing w:val="-6"/>
                <w:sz w:val="32"/>
              </w:rPr>
              <w:t>采购单位：</w:t>
            </w:r>
          </w:p>
        </w:tc>
        <w:tc>
          <w:tcPr>
            <w:tcW w:w="6716" w:type="dxa"/>
            <w:tcBorders>
              <w:top w:val="nil"/>
              <w:left w:val="nil"/>
              <w:bottom w:val="nil"/>
              <w:right w:val="nil"/>
            </w:tcBorders>
            <w:tcMar>
              <w:top w:w="0" w:type="dxa"/>
              <w:left w:w="108" w:type="dxa"/>
              <w:bottom w:w="0" w:type="dxa"/>
              <w:right w:w="108" w:type="dxa"/>
            </w:tcMar>
            <w:vAlign w:val="center"/>
          </w:tcPr>
          <w:p w14:paraId="089917AE"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pPr>
            <w:r w:rsidRPr="00880BDB">
              <w:rPr>
                <w:rFonts w:ascii="宋体" w:hAnsi="宋体" w:cs="宋体" w:hint="eastAsia"/>
                <w:b/>
                <w:spacing w:val="-6"/>
                <w:sz w:val="32"/>
              </w:rPr>
              <w:t>苏州市吴中区人民政府横</w:t>
            </w:r>
            <w:proofErr w:type="gramStart"/>
            <w:r w:rsidRPr="00880BDB">
              <w:rPr>
                <w:rFonts w:ascii="宋体" w:hAnsi="宋体" w:cs="宋体" w:hint="eastAsia"/>
                <w:b/>
                <w:spacing w:val="-6"/>
                <w:sz w:val="32"/>
              </w:rPr>
              <w:t>泾</w:t>
            </w:r>
            <w:proofErr w:type="gramEnd"/>
            <w:r w:rsidRPr="00880BDB">
              <w:rPr>
                <w:rFonts w:ascii="宋体" w:hAnsi="宋体" w:cs="宋体" w:hint="eastAsia"/>
                <w:b/>
                <w:spacing w:val="-6"/>
                <w:sz w:val="32"/>
              </w:rPr>
              <w:t>街道办事处</w:t>
            </w:r>
          </w:p>
        </w:tc>
      </w:tr>
      <w:tr w:rsidR="006B77CC" w:rsidRPr="00880BDB" w14:paraId="2C995B73" w14:textId="77777777">
        <w:trPr>
          <w:trHeight w:val="913"/>
        </w:trPr>
        <w:tc>
          <w:tcPr>
            <w:tcW w:w="1584" w:type="dxa"/>
            <w:tcBorders>
              <w:top w:val="nil"/>
              <w:left w:val="nil"/>
              <w:bottom w:val="nil"/>
              <w:right w:val="nil"/>
            </w:tcBorders>
            <w:tcMar>
              <w:top w:w="0" w:type="dxa"/>
              <w:left w:w="108" w:type="dxa"/>
              <w:bottom w:w="0" w:type="dxa"/>
              <w:right w:w="108" w:type="dxa"/>
            </w:tcMar>
            <w:vAlign w:val="center"/>
          </w:tcPr>
          <w:p w14:paraId="2AFFB564"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right="-333"/>
            </w:pPr>
            <w:r w:rsidRPr="00880BDB">
              <w:rPr>
                <w:rFonts w:ascii="宋体" w:hAnsi="宋体" w:cs="宋体"/>
                <w:b/>
                <w:spacing w:val="-6"/>
                <w:sz w:val="32"/>
              </w:rPr>
              <w:t>采购内容：</w:t>
            </w:r>
          </w:p>
        </w:tc>
        <w:tc>
          <w:tcPr>
            <w:tcW w:w="6716" w:type="dxa"/>
            <w:tcBorders>
              <w:top w:val="nil"/>
              <w:left w:val="nil"/>
              <w:bottom w:val="nil"/>
              <w:right w:val="nil"/>
            </w:tcBorders>
            <w:tcMar>
              <w:top w:w="0" w:type="dxa"/>
              <w:left w:w="108" w:type="dxa"/>
              <w:bottom w:w="0" w:type="dxa"/>
              <w:right w:w="108" w:type="dxa"/>
            </w:tcMar>
            <w:vAlign w:val="center"/>
          </w:tcPr>
          <w:p w14:paraId="2EDE98D1"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pPr>
            <w:r w:rsidRPr="00880BDB">
              <w:rPr>
                <w:rFonts w:ascii="宋体" w:hAnsi="宋体" w:cs="宋体" w:hint="eastAsia"/>
                <w:b/>
                <w:spacing w:val="-6"/>
                <w:sz w:val="32"/>
              </w:rPr>
              <w:t>横</w:t>
            </w:r>
            <w:proofErr w:type="gramStart"/>
            <w:r w:rsidRPr="00880BDB">
              <w:rPr>
                <w:rFonts w:ascii="宋体" w:hAnsi="宋体" w:cs="宋体" w:hint="eastAsia"/>
                <w:b/>
                <w:spacing w:val="-6"/>
                <w:sz w:val="32"/>
              </w:rPr>
              <w:t>泾</w:t>
            </w:r>
            <w:proofErr w:type="gramEnd"/>
            <w:r w:rsidRPr="00880BDB">
              <w:rPr>
                <w:rFonts w:ascii="宋体" w:hAnsi="宋体" w:cs="宋体" w:hint="eastAsia"/>
                <w:b/>
                <w:spacing w:val="-6"/>
                <w:sz w:val="32"/>
              </w:rPr>
              <w:t>街道生活垃圾转运站压滤液处置、除臭设备外包服务项目</w:t>
            </w:r>
          </w:p>
        </w:tc>
      </w:tr>
      <w:tr w:rsidR="006B77CC" w:rsidRPr="00880BDB" w14:paraId="079287ED"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1256163C"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right="-333"/>
            </w:pPr>
            <w:r w:rsidRPr="00880BDB">
              <w:rPr>
                <w:rFonts w:ascii="宋体" w:hAnsi="宋体" w:cs="宋体"/>
                <w:b/>
                <w:spacing w:val="-6"/>
                <w:sz w:val="32"/>
              </w:rPr>
              <w:t>采购类别：</w:t>
            </w:r>
          </w:p>
        </w:tc>
        <w:tc>
          <w:tcPr>
            <w:tcW w:w="6716" w:type="dxa"/>
            <w:tcBorders>
              <w:top w:val="nil"/>
              <w:left w:val="nil"/>
              <w:bottom w:val="nil"/>
              <w:right w:val="nil"/>
            </w:tcBorders>
            <w:tcMar>
              <w:top w:w="0" w:type="dxa"/>
              <w:left w:w="108" w:type="dxa"/>
              <w:bottom w:w="0" w:type="dxa"/>
              <w:right w:w="108" w:type="dxa"/>
            </w:tcMar>
            <w:vAlign w:val="center"/>
          </w:tcPr>
          <w:p w14:paraId="0B9FABE8" w14:textId="77777777" w:rsidR="006B77CC" w:rsidRPr="00880BDB" w:rsidRDefault="00000000">
            <w:pPr>
              <w:pBdr>
                <w:top w:val="none" w:sz="0" w:space="0" w:color="000000"/>
                <w:left w:val="none" w:sz="0" w:space="0" w:color="000000"/>
                <w:bottom w:val="none" w:sz="0" w:space="0" w:color="000000"/>
                <w:right w:val="none" w:sz="0" w:space="0" w:color="000000"/>
              </w:pBdr>
              <w:spacing w:after="0" w:line="229" w:lineRule="atLeast"/>
              <w:ind w:left="0"/>
            </w:pPr>
            <w:r w:rsidRPr="00880BDB">
              <w:rPr>
                <w:rFonts w:ascii="宋体" w:hAnsi="宋体" w:cs="宋体"/>
                <w:b/>
                <w:spacing w:val="-6"/>
                <w:sz w:val="32"/>
              </w:rPr>
              <w:t>服务类</w:t>
            </w:r>
          </w:p>
        </w:tc>
      </w:tr>
    </w:tbl>
    <w:p w14:paraId="1B753BC2" w14:textId="77777777" w:rsidR="006B77CC" w:rsidRPr="00880BDB" w:rsidRDefault="00000000">
      <w:pPr>
        <w:pBdr>
          <w:top w:val="none" w:sz="0" w:space="0" w:color="000000"/>
          <w:left w:val="none" w:sz="0" w:space="0" w:color="000000"/>
          <w:bottom w:val="none" w:sz="0" w:space="0" w:color="000000"/>
          <w:right w:val="none" w:sz="0" w:space="0" w:color="000000"/>
        </w:pBdr>
        <w:spacing w:after="120" w:line="229" w:lineRule="atLeast"/>
      </w:pPr>
      <w:r w:rsidRPr="00880BDB">
        <w:rPr>
          <w:rFonts w:ascii="宋体" w:hAnsi="宋体" w:cs="宋体"/>
          <w:b/>
          <w:sz w:val="32"/>
        </w:rPr>
        <w:t> </w:t>
      </w:r>
    </w:p>
    <w:p w14:paraId="7B823ED7" w14:textId="77777777" w:rsidR="006B77CC" w:rsidRPr="00880BDB" w:rsidRDefault="00000000">
      <w:pPr>
        <w:pBdr>
          <w:top w:val="none" w:sz="0" w:space="0" w:color="000000"/>
          <w:left w:val="none" w:sz="0" w:space="0" w:color="000000"/>
          <w:bottom w:val="none" w:sz="0" w:space="0" w:color="000000"/>
          <w:right w:val="none" w:sz="0" w:space="0" w:color="000000"/>
        </w:pBdr>
        <w:tabs>
          <w:tab w:val="left" w:pos="7910"/>
        </w:tabs>
        <w:spacing w:line="113" w:lineRule="atLeast"/>
        <w:ind w:firstLine="720"/>
      </w:pPr>
      <w:r w:rsidRPr="00880BDB">
        <w:rPr>
          <w:rFonts w:ascii="宋体" w:hAnsi="宋体" w:cs="宋体"/>
          <w:b/>
          <w:spacing w:val="20"/>
          <w:sz w:val="32"/>
        </w:rPr>
        <w:tab/>
      </w:r>
    </w:p>
    <w:p w14:paraId="4EB1B53E" w14:textId="77777777" w:rsidR="006B77CC" w:rsidRPr="00880BDB" w:rsidRDefault="00000000">
      <w:pPr>
        <w:pBdr>
          <w:top w:val="none" w:sz="0" w:space="0" w:color="000000"/>
          <w:left w:val="none" w:sz="0" w:space="0" w:color="000000"/>
          <w:bottom w:val="none" w:sz="0" w:space="0" w:color="000000"/>
          <w:right w:val="none" w:sz="0" w:space="0" w:color="000000"/>
        </w:pBdr>
        <w:spacing w:line="229" w:lineRule="atLeast"/>
        <w:ind w:left="0" w:firstLine="640"/>
        <w:rPr>
          <w:rFonts w:ascii="宋体" w:hAnsi="宋体" w:cs="宋体" w:hint="eastAsia"/>
          <w:b/>
          <w:sz w:val="32"/>
        </w:rPr>
      </w:pPr>
      <w:r w:rsidRPr="00880BDB">
        <w:rPr>
          <w:rFonts w:ascii="宋体" w:hAnsi="宋体" w:cs="宋体"/>
          <w:b/>
          <w:sz w:val="32"/>
        </w:rPr>
        <w:t> </w:t>
      </w:r>
    </w:p>
    <w:p w14:paraId="1282DE2C" w14:textId="77777777" w:rsidR="006B77CC" w:rsidRPr="00880BDB" w:rsidRDefault="006B77CC">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hint="eastAsia"/>
          <w:b/>
          <w:sz w:val="32"/>
        </w:rPr>
      </w:pPr>
    </w:p>
    <w:p w14:paraId="4191FEDF" w14:textId="77777777" w:rsidR="006B77CC" w:rsidRPr="00880BDB" w:rsidRDefault="006B77CC">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hint="eastAsia"/>
          <w:b/>
          <w:sz w:val="32"/>
        </w:rPr>
      </w:pPr>
    </w:p>
    <w:p w14:paraId="18EB9664" w14:textId="77777777" w:rsidR="006B77CC" w:rsidRPr="00880BDB" w:rsidRDefault="006B77CC">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hint="eastAsia"/>
          <w:b/>
          <w:sz w:val="32"/>
        </w:rPr>
      </w:pPr>
    </w:p>
    <w:p w14:paraId="7CD78115"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ind w:left="0" w:firstLine="482"/>
        <w:jc w:val="center"/>
      </w:pPr>
      <w:r w:rsidRPr="00880BDB">
        <w:rPr>
          <w:rFonts w:ascii="宋体" w:hAnsi="宋体" w:cs="宋体"/>
          <w:b/>
          <w:sz w:val="32"/>
        </w:rPr>
        <w:t>步定（苏州）项目管理有限公司</w:t>
      </w:r>
    </w:p>
    <w:p w14:paraId="727FEFA6" w14:textId="77777777" w:rsidR="006B77CC" w:rsidRPr="00880BDB" w:rsidRDefault="00000000">
      <w:pPr>
        <w:pBdr>
          <w:top w:val="none" w:sz="0" w:space="0" w:color="000000"/>
          <w:left w:val="none" w:sz="0" w:space="0" w:color="000000"/>
          <w:bottom w:val="none" w:sz="0" w:space="0" w:color="000000"/>
          <w:right w:val="none" w:sz="0" w:space="0" w:color="000000"/>
        </w:pBdr>
        <w:spacing w:line="229" w:lineRule="atLeast"/>
        <w:ind w:left="0" w:firstLine="640"/>
        <w:jc w:val="center"/>
      </w:pPr>
      <w:r w:rsidRPr="00880BDB">
        <w:rPr>
          <w:rFonts w:ascii="宋体" w:hAnsi="宋体" w:cs="宋体"/>
          <w:b/>
          <w:sz w:val="32"/>
        </w:rPr>
        <w:t>二〇二</w:t>
      </w:r>
      <w:r w:rsidRPr="00880BDB">
        <w:rPr>
          <w:rFonts w:ascii="宋体" w:hAnsi="宋体" w:cs="宋体" w:hint="eastAsia"/>
          <w:b/>
          <w:sz w:val="32"/>
        </w:rPr>
        <w:t>六</w:t>
      </w:r>
      <w:r w:rsidRPr="00880BDB">
        <w:rPr>
          <w:rFonts w:ascii="宋体" w:hAnsi="宋体" w:cs="宋体"/>
          <w:b/>
          <w:sz w:val="32"/>
        </w:rPr>
        <w:t>年</w:t>
      </w:r>
      <w:r w:rsidRPr="00880BDB">
        <w:rPr>
          <w:rFonts w:ascii="宋体" w:hAnsi="宋体" w:cs="宋体" w:hint="eastAsia"/>
          <w:b/>
          <w:sz w:val="32"/>
        </w:rPr>
        <w:t>一</w:t>
      </w:r>
      <w:r w:rsidRPr="00880BDB">
        <w:rPr>
          <w:rFonts w:ascii="宋体" w:hAnsi="宋体" w:cs="宋体"/>
          <w:b/>
          <w:sz w:val="32"/>
        </w:rPr>
        <w:t>月</w:t>
      </w:r>
    </w:p>
    <w:p w14:paraId="3119983C" w14:textId="77777777" w:rsidR="006B77CC" w:rsidRPr="00880BDB" w:rsidRDefault="006B77CC">
      <w:pPr>
        <w:ind w:left="0"/>
        <w:jc w:val="center"/>
        <w:rPr>
          <w:rFonts w:ascii="宋体" w:hAnsi="宋体" w:cs="宋体" w:hint="eastAsia"/>
          <w:b/>
          <w:color w:val="000000"/>
          <w:spacing w:val="20"/>
          <w:sz w:val="30"/>
        </w:rPr>
        <w:sectPr w:rsidR="006B77CC" w:rsidRPr="00880BDB">
          <w:headerReference w:type="default" r:id="rId9"/>
          <w:footerReference w:type="default" r:id="rId10"/>
          <w:headerReference w:type="first" r:id="rId11"/>
          <w:footerReference w:type="first" r:id="rId12"/>
          <w:pgSz w:w="11906" w:h="16838"/>
          <w:pgMar w:top="1418" w:right="1021" w:bottom="1418" w:left="1021" w:header="794" w:footer="567" w:gutter="0"/>
          <w:pgNumType w:start="1"/>
          <w:cols w:space="1701"/>
          <w:docGrid w:linePitch="360"/>
        </w:sectPr>
      </w:pPr>
    </w:p>
    <w:p w14:paraId="3DF2030C" w14:textId="77777777" w:rsidR="006B77CC" w:rsidRPr="00880BDB" w:rsidRDefault="00000000">
      <w:pPr>
        <w:ind w:left="0"/>
        <w:jc w:val="center"/>
        <w:rPr>
          <w:rFonts w:ascii="宋体" w:hAnsi="宋体" w:cs="宋体" w:hint="eastAsia"/>
          <w:color w:val="000000"/>
        </w:rPr>
      </w:pPr>
      <w:r w:rsidRPr="00880BDB">
        <w:rPr>
          <w:rFonts w:ascii="宋体" w:hAnsi="宋体" w:cs="宋体" w:hint="eastAsia"/>
          <w:b/>
          <w:color w:val="000000"/>
          <w:spacing w:val="20"/>
          <w:sz w:val="30"/>
        </w:rPr>
        <w:lastRenderedPageBreak/>
        <w:t>前 附 表</w:t>
      </w:r>
      <w:bookmarkEnd w:id="0"/>
      <w:bookmarkEnd w:id="1"/>
      <w:bookmarkEnd w:id="2"/>
      <w:bookmarkEnd w:id="3"/>
    </w:p>
    <w:tbl>
      <w:tblPr>
        <w:tblW w:w="10031" w:type="dxa"/>
        <w:jc w:val="center"/>
        <w:tblLayout w:type="fixed"/>
        <w:tblLook w:val="04A0" w:firstRow="1" w:lastRow="0" w:firstColumn="1" w:lastColumn="0" w:noHBand="0" w:noVBand="1"/>
      </w:tblPr>
      <w:tblGrid>
        <w:gridCol w:w="675"/>
        <w:gridCol w:w="1764"/>
        <w:gridCol w:w="7592"/>
      </w:tblGrid>
      <w:tr w:rsidR="006B77CC" w:rsidRPr="00880BDB" w14:paraId="4B9051C8" w14:textId="77777777">
        <w:trPr>
          <w:trHeight w:val="45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BC79E"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5AD39"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33FB9"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内               容</w:t>
            </w:r>
          </w:p>
        </w:tc>
      </w:tr>
      <w:tr w:rsidR="006B77CC" w:rsidRPr="00880BDB" w14:paraId="502F33C5" w14:textId="77777777">
        <w:trPr>
          <w:trHeight w:val="43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E3A9F"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BE538"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547C5"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JSZC-320506006-BDSU-C2025-0033</w:t>
            </w:r>
          </w:p>
        </w:tc>
      </w:tr>
      <w:tr w:rsidR="006B77CC" w:rsidRPr="00880BDB" w14:paraId="0E6EEEBB" w14:textId="77777777">
        <w:trPr>
          <w:trHeight w:val="42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1F94A"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554DD"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578FA"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横</w:t>
            </w:r>
            <w:proofErr w:type="gramStart"/>
            <w:r w:rsidRPr="00880BDB">
              <w:rPr>
                <w:rFonts w:ascii="宋体" w:hAnsi="宋体" w:cs="宋体" w:hint="eastAsia"/>
                <w:color w:val="000000"/>
                <w:sz w:val="21"/>
                <w:szCs w:val="21"/>
              </w:rPr>
              <w:t>泾</w:t>
            </w:r>
            <w:proofErr w:type="gramEnd"/>
            <w:r w:rsidRPr="00880BDB">
              <w:rPr>
                <w:rFonts w:ascii="宋体" w:hAnsi="宋体" w:cs="宋体" w:hint="eastAsia"/>
                <w:color w:val="000000"/>
                <w:sz w:val="21"/>
                <w:szCs w:val="21"/>
              </w:rPr>
              <w:t>街道生活垃圾转运站压滤液处置、除臭设备外包服务项目</w:t>
            </w:r>
          </w:p>
        </w:tc>
      </w:tr>
      <w:tr w:rsidR="006B77CC" w:rsidRPr="00880BDB" w14:paraId="6300648F"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94297"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C7FB5"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磋商保证金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C2F52"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本项目不</w:t>
            </w:r>
            <w:proofErr w:type="gramStart"/>
            <w:r w:rsidRPr="00880BDB">
              <w:rPr>
                <w:rFonts w:ascii="宋体" w:hAnsi="宋体" w:cs="宋体" w:hint="eastAsia"/>
                <w:color w:val="000000"/>
                <w:sz w:val="21"/>
                <w:szCs w:val="21"/>
              </w:rPr>
              <w:t>收取磋商</w:t>
            </w:r>
            <w:proofErr w:type="gramEnd"/>
            <w:r w:rsidRPr="00880BDB">
              <w:rPr>
                <w:rFonts w:ascii="宋体" w:hAnsi="宋体" w:cs="宋体" w:hint="eastAsia"/>
                <w:color w:val="000000"/>
                <w:sz w:val="21"/>
                <w:szCs w:val="21"/>
              </w:rPr>
              <w:t>保证金（采购文件中</w:t>
            </w:r>
            <w:proofErr w:type="gramStart"/>
            <w:r w:rsidRPr="00880BDB">
              <w:rPr>
                <w:rFonts w:ascii="宋体" w:hAnsi="宋体" w:cs="宋体" w:hint="eastAsia"/>
                <w:color w:val="000000"/>
                <w:sz w:val="21"/>
                <w:szCs w:val="21"/>
              </w:rPr>
              <w:t>涉及磋商</w:t>
            </w:r>
            <w:proofErr w:type="gramEnd"/>
            <w:r w:rsidRPr="00880BDB">
              <w:rPr>
                <w:rFonts w:ascii="宋体" w:hAnsi="宋体" w:cs="宋体" w:hint="eastAsia"/>
                <w:color w:val="000000"/>
                <w:sz w:val="21"/>
                <w:szCs w:val="21"/>
              </w:rPr>
              <w:t>保证金的条款均不适用）</w:t>
            </w:r>
          </w:p>
        </w:tc>
      </w:tr>
      <w:tr w:rsidR="006B77CC" w:rsidRPr="00880BDB" w14:paraId="253F6456"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EA0E3"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EDD43"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响应文件有效期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4B210A"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响应文件提交截止之日起九十天（日历日）</w:t>
            </w:r>
          </w:p>
        </w:tc>
      </w:tr>
      <w:tr w:rsidR="006B77CC" w:rsidRPr="00880BDB" w14:paraId="2DA438B8"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8F9B5"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04CA6"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质疑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96979"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proofErr w:type="gramStart"/>
            <w:r w:rsidRPr="00880BDB">
              <w:rPr>
                <w:rFonts w:ascii="宋体" w:hAnsi="宋体" w:cs="宋体" w:hint="eastAsia"/>
                <w:color w:val="000000"/>
                <w:sz w:val="21"/>
                <w:szCs w:val="21"/>
              </w:rPr>
              <w:t>作出</w:t>
            </w:r>
            <w:proofErr w:type="gramEnd"/>
            <w:r w:rsidRPr="00880BDB">
              <w:rPr>
                <w:rFonts w:ascii="宋体" w:hAnsi="宋体" w:cs="宋体" w:hint="eastAsia"/>
                <w:color w:val="000000"/>
                <w:sz w:val="21"/>
                <w:szCs w:val="21"/>
              </w:rPr>
              <w:t>答复，并以书面形式通知质疑供应商和与质疑事项有关的供应商，但答复的内容不得涉及商业秘密。</w:t>
            </w:r>
          </w:p>
          <w:p w14:paraId="32B039C0"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质疑递交地址：苏州市吴中区木渎花苑三村19-5号；电话：18913095097；联系人：张敬柏。</w:t>
            </w:r>
          </w:p>
        </w:tc>
      </w:tr>
      <w:tr w:rsidR="006B77CC" w:rsidRPr="00880BDB" w14:paraId="11E5C189" w14:textId="77777777">
        <w:trPr>
          <w:trHeight w:val="352"/>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0A6A4"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5931B"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响应文件网上</w:t>
            </w:r>
          </w:p>
          <w:p w14:paraId="1E094F1F"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D29B5" w14:textId="03BA6F0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2026年</w:t>
            </w:r>
            <w:r w:rsidR="00C62B36" w:rsidRPr="00880BDB">
              <w:rPr>
                <w:rFonts w:ascii="宋体" w:hAnsi="宋体" w:cs="宋体" w:hint="eastAsia"/>
                <w:color w:val="000000"/>
                <w:sz w:val="21"/>
                <w:szCs w:val="21"/>
              </w:rPr>
              <w:t>1月16</w:t>
            </w:r>
            <w:r w:rsidRPr="00880BDB">
              <w:rPr>
                <w:rFonts w:ascii="宋体" w:hAnsi="宋体" w:cs="宋体" w:hint="eastAsia"/>
                <w:color w:val="000000"/>
                <w:sz w:val="21"/>
                <w:szCs w:val="21"/>
              </w:rPr>
              <w:t>日09点30分（北京时间）</w:t>
            </w:r>
          </w:p>
          <w:p w14:paraId="6DA5EF99"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b/>
                <w:bCs/>
                <w:color w:val="000000"/>
                <w:sz w:val="21"/>
                <w:szCs w:val="21"/>
              </w:rPr>
              <w:t>响应文件必须在截止时间前完成提交（上传），逾期提交（上传）的响应文件恕不接受。</w:t>
            </w:r>
          </w:p>
        </w:tc>
      </w:tr>
      <w:tr w:rsidR="006B77CC" w:rsidRPr="00880BDB" w14:paraId="37788648" w14:textId="77777777">
        <w:trPr>
          <w:trHeight w:val="511"/>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E6F79"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75278"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开启时间</w:t>
            </w:r>
          </w:p>
          <w:p w14:paraId="0F339373"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开启地点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C4BB0" w14:textId="599EB27B"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2026年</w:t>
            </w:r>
            <w:r w:rsidR="00C62B36" w:rsidRPr="00880BDB">
              <w:rPr>
                <w:rFonts w:ascii="宋体" w:hAnsi="宋体" w:cs="宋体" w:hint="eastAsia"/>
                <w:color w:val="000000"/>
                <w:sz w:val="21"/>
                <w:szCs w:val="21"/>
              </w:rPr>
              <w:t>1月16</w:t>
            </w:r>
            <w:r w:rsidRPr="00880BDB">
              <w:rPr>
                <w:rFonts w:ascii="宋体" w:hAnsi="宋体" w:cs="宋体" w:hint="eastAsia"/>
                <w:color w:val="000000"/>
                <w:sz w:val="21"/>
                <w:szCs w:val="21"/>
              </w:rPr>
              <w:t>日09点30分（北京时间）</w:t>
            </w:r>
          </w:p>
          <w:p w14:paraId="14E07F86"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”系统（网址：http://jszfcg.jsczt.cn/）</w:t>
            </w:r>
          </w:p>
          <w:p w14:paraId="0388F054"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tc>
      </w:tr>
      <w:tr w:rsidR="006B77CC" w:rsidRPr="00880BDB" w14:paraId="1BF66B62" w14:textId="77777777">
        <w:trPr>
          <w:trHeight w:val="624"/>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441BD"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AB15F"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评审时间</w:t>
            </w:r>
          </w:p>
          <w:p w14:paraId="1C136ED1"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评审地点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F1195" w14:textId="728789F0"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2026年</w:t>
            </w:r>
            <w:r w:rsidR="00C62B36" w:rsidRPr="00880BDB">
              <w:rPr>
                <w:rFonts w:ascii="宋体" w:hAnsi="宋体" w:cs="宋体" w:hint="eastAsia"/>
                <w:color w:val="000000"/>
                <w:sz w:val="21"/>
                <w:szCs w:val="21"/>
              </w:rPr>
              <w:t>1月16</w:t>
            </w:r>
            <w:r w:rsidRPr="00880BDB">
              <w:rPr>
                <w:rFonts w:ascii="宋体" w:hAnsi="宋体" w:cs="宋体" w:hint="eastAsia"/>
                <w:color w:val="000000"/>
                <w:sz w:val="21"/>
                <w:szCs w:val="21"/>
              </w:rPr>
              <w:t>日09点30分（北京时间）</w:t>
            </w:r>
          </w:p>
          <w:p w14:paraId="7BA249CE"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苏州市高新区邓蔚路105号狮山科技馆8楼</w:t>
            </w:r>
          </w:p>
        </w:tc>
      </w:tr>
      <w:tr w:rsidR="006B77CC" w:rsidRPr="00880BDB" w14:paraId="19DAC33B" w14:textId="77777777">
        <w:trPr>
          <w:trHeight w:val="57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8258B4"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1E3E2"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响应文件份数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01D8E"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本项目采用电子响应文件，响应单位按照采购文件要求制作上传电子响应文件，响应单位无需提供纸质响应文件。</w:t>
            </w:r>
          </w:p>
        </w:tc>
      </w:tr>
      <w:tr w:rsidR="006B77CC" w:rsidRPr="00880BDB" w14:paraId="0B20240D" w14:textId="77777777">
        <w:trPr>
          <w:trHeight w:val="447"/>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05E9C"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10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A7F01"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现场踏勘</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73EC6"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本项目不组织统一勘察</w:t>
            </w:r>
          </w:p>
        </w:tc>
      </w:tr>
      <w:tr w:rsidR="006B77CC" w:rsidRPr="00880BDB" w14:paraId="50EDA108" w14:textId="77777777">
        <w:trPr>
          <w:trHeight w:val="41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3AC56"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11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7401F"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3E038"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本项目不收取履约保证金（采购文件中涉及履约保证金的条款均不适用）</w:t>
            </w:r>
          </w:p>
        </w:tc>
      </w:tr>
      <w:tr w:rsidR="006B77CC" w:rsidRPr="00880BDB" w14:paraId="7BA1D8F5" w14:textId="77777777">
        <w:trPr>
          <w:trHeight w:val="24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77DD5"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12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B32AA0"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成交通知书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6F23A" w14:textId="77777777" w:rsidR="006B77CC" w:rsidRPr="00880BDB" w:rsidRDefault="00000000">
            <w:pPr>
              <w:ind w:left="0"/>
              <w:jc w:val="left"/>
              <w:rPr>
                <w:rFonts w:ascii="宋体" w:hAnsi="宋体" w:cs="宋体" w:hint="eastAsia"/>
                <w:color w:val="000000"/>
                <w:sz w:val="21"/>
                <w:szCs w:val="21"/>
              </w:rPr>
            </w:pPr>
            <w:r w:rsidRPr="00880BDB">
              <w:rPr>
                <w:rFonts w:ascii="宋体" w:hAnsi="宋体" w:cs="宋体" w:hint="eastAsia"/>
                <w:color w:val="000000"/>
                <w:sz w:val="21"/>
                <w:szCs w:val="21"/>
              </w:rPr>
              <w:t>确定出成交单位后，采购代理机构在法定时间内向成交单位发出成交通知书。成交通知书将成为合同的组成部分。</w:t>
            </w:r>
          </w:p>
          <w:p w14:paraId="0E375418" w14:textId="77777777" w:rsidR="006B77CC" w:rsidRPr="00880BDB" w:rsidRDefault="00000000">
            <w:pPr>
              <w:ind w:left="0"/>
              <w:jc w:val="left"/>
              <w:rPr>
                <w:rFonts w:ascii="宋体" w:hAnsi="宋体" w:cs="宋体" w:hint="eastAsia"/>
                <w:color w:val="000000"/>
                <w:sz w:val="21"/>
                <w:szCs w:val="21"/>
              </w:rPr>
            </w:pPr>
            <w:proofErr w:type="gramStart"/>
            <w:r w:rsidRPr="00880BDB">
              <w:rPr>
                <w:rFonts w:ascii="宋体" w:hAnsi="宋体" w:cs="宋体" w:hint="eastAsia"/>
                <w:b/>
                <w:bCs/>
                <w:color w:val="000000"/>
                <w:sz w:val="21"/>
                <w:szCs w:val="21"/>
              </w:rPr>
              <w:t>请成交</w:t>
            </w:r>
            <w:proofErr w:type="gramEnd"/>
            <w:r w:rsidRPr="00880BDB">
              <w:rPr>
                <w:rFonts w:ascii="宋体" w:hAnsi="宋体" w:cs="宋体" w:hint="eastAsia"/>
                <w:b/>
                <w:bCs/>
                <w:color w:val="000000"/>
                <w:sz w:val="21"/>
                <w:szCs w:val="21"/>
              </w:rPr>
              <w:t>单位在成交结果公告届满之日起30日内,使用CA证书登录“苏</w:t>
            </w:r>
            <w:proofErr w:type="gramStart"/>
            <w:r w:rsidRPr="00880BDB">
              <w:rPr>
                <w:rFonts w:ascii="宋体" w:hAnsi="宋体" w:cs="宋体" w:hint="eastAsia"/>
                <w:b/>
                <w:bCs/>
                <w:color w:val="000000"/>
                <w:sz w:val="21"/>
                <w:szCs w:val="21"/>
              </w:rPr>
              <w:t>采云</w:t>
            </w:r>
            <w:proofErr w:type="gramEnd"/>
            <w:r w:rsidRPr="00880BDB">
              <w:rPr>
                <w:rFonts w:ascii="宋体" w:hAnsi="宋体" w:cs="宋体" w:hint="eastAsia"/>
                <w:b/>
                <w:bCs/>
                <w:color w:val="000000"/>
                <w:sz w:val="21"/>
                <w:szCs w:val="21"/>
              </w:rPr>
              <w:t>”系统及时下载成交通知书。</w:t>
            </w:r>
          </w:p>
        </w:tc>
      </w:tr>
      <w:tr w:rsidR="006B77CC" w:rsidRPr="00880BDB" w14:paraId="5C8C2F73"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D30B5"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13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2536B"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代理服务费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6E42C"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代理服务费收费标准：</w:t>
            </w:r>
          </w:p>
          <w:p w14:paraId="6F3C3D94"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lastRenderedPageBreak/>
              <w:t>预算金额100万元以下部分，费率为该部分预算金额的1.5%；</w:t>
            </w:r>
          </w:p>
          <w:p w14:paraId="75134F8C"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预算金额100万元（含）－500万元部分，费率为该部分预算金额的1.1%；</w:t>
            </w:r>
          </w:p>
          <w:p w14:paraId="00DFA693"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预算金额500万元（含）-1000万元部分，费率为该部分预算金额的0.8%；</w:t>
            </w:r>
          </w:p>
          <w:p w14:paraId="1F05FA7F"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预算金额1000万元（含）-5000万元部分，费率为该部分预算金额的0.5%；</w:t>
            </w:r>
          </w:p>
          <w:p w14:paraId="43678A3E" w14:textId="77777777" w:rsidR="006B77CC" w:rsidRPr="00880BDB" w:rsidRDefault="00000000">
            <w:pPr>
              <w:pStyle w:val="affb"/>
              <w:ind w:left="0" w:firstLine="0"/>
              <w:rPr>
                <w:rFonts w:ascii="宋体" w:hAnsi="宋体" w:cs="宋体" w:hint="eastAsia"/>
                <w:color w:val="000000"/>
                <w:sz w:val="21"/>
                <w:szCs w:val="21"/>
                <w:lang w:val="en-US"/>
              </w:rPr>
            </w:pPr>
            <w:r w:rsidRPr="00880BDB">
              <w:rPr>
                <w:rFonts w:ascii="宋体" w:hAnsi="宋体" w:cs="宋体" w:hint="eastAsia"/>
                <w:color w:val="000000"/>
                <w:sz w:val="21"/>
                <w:szCs w:val="21"/>
              </w:rPr>
              <w:t>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费服务费为</w:t>
            </w:r>
            <w:r w:rsidRPr="00880BDB">
              <w:rPr>
                <w:rFonts w:ascii="宋体" w:hAnsi="宋体" w:cs="宋体" w:hint="eastAsia"/>
                <w:color w:val="000000"/>
                <w:sz w:val="21"/>
                <w:szCs w:val="21"/>
                <w:lang w:val="en-US"/>
              </w:rPr>
              <w:t>20500.00元。</w:t>
            </w:r>
          </w:p>
          <w:p w14:paraId="762F4306"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成交单位须按上述规定计算并支付服务费，该费用应在领取成交通知书时付清。</w:t>
            </w:r>
          </w:p>
          <w:p w14:paraId="0E2B4541"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汇款银行资料：</w:t>
            </w:r>
          </w:p>
          <w:p w14:paraId="2D0C7CB2"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收款人名称：步定（苏州）项目管理有限公司</w:t>
            </w:r>
          </w:p>
          <w:p w14:paraId="53188757"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银行帐号：32250199759100003467</w:t>
            </w:r>
          </w:p>
          <w:p w14:paraId="6F0CE3CD" w14:textId="77777777" w:rsidR="006B77CC" w:rsidRPr="00880BDB" w:rsidRDefault="00000000">
            <w:pPr>
              <w:pStyle w:val="affb"/>
              <w:ind w:left="0" w:firstLine="0"/>
              <w:rPr>
                <w:rFonts w:ascii="宋体" w:hAnsi="宋体" w:cs="宋体" w:hint="eastAsia"/>
                <w:color w:val="000000"/>
                <w:sz w:val="21"/>
                <w:szCs w:val="21"/>
              </w:rPr>
            </w:pPr>
            <w:r w:rsidRPr="00880BDB">
              <w:rPr>
                <w:rFonts w:ascii="宋体" w:hAnsi="宋体" w:cs="宋体" w:hint="eastAsia"/>
                <w:color w:val="000000"/>
                <w:sz w:val="21"/>
                <w:szCs w:val="21"/>
              </w:rPr>
              <w:t>开户银行：中国建设银行股份有限公司苏州吴中经济技术开发区支行</w:t>
            </w:r>
          </w:p>
        </w:tc>
      </w:tr>
    </w:tbl>
    <w:p w14:paraId="090531E9" w14:textId="77777777" w:rsidR="006B77CC" w:rsidRPr="00880BDB" w:rsidRDefault="006B77CC">
      <w:pPr>
        <w:ind w:left="0"/>
        <w:jc w:val="center"/>
        <w:rPr>
          <w:rFonts w:ascii="宋体" w:hAnsi="宋体" w:cs="宋体" w:hint="eastAsia"/>
          <w:b/>
          <w:color w:val="000000"/>
          <w:sz w:val="44"/>
          <w:szCs w:val="44"/>
        </w:rPr>
      </w:pPr>
      <w:bookmarkStart w:id="4" w:name="_Toc28592"/>
      <w:bookmarkStart w:id="5" w:name="_Toc58248879"/>
      <w:bookmarkStart w:id="6" w:name="_Toc57376405"/>
      <w:bookmarkStart w:id="7" w:name="_Toc7166"/>
    </w:p>
    <w:p w14:paraId="27587709" w14:textId="77777777" w:rsidR="006B77CC" w:rsidRPr="00880BDB" w:rsidRDefault="00000000">
      <w:pPr>
        <w:rPr>
          <w:rFonts w:ascii="宋体" w:hAnsi="宋体" w:cs="宋体" w:hint="eastAsia"/>
          <w:color w:val="000000"/>
          <w:sz w:val="44"/>
          <w:szCs w:val="44"/>
        </w:rPr>
      </w:pPr>
      <w:r w:rsidRPr="00880BDB">
        <w:rPr>
          <w:rFonts w:ascii="宋体" w:hAnsi="宋体" w:cs="宋体" w:hint="eastAsia"/>
          <w:color w:val="000000"/>
          <w:sz w:val="44"/>
          <w:szCs w:val="44"/>
        </w:rPr>
        <w:br w:type="page"/>
      </w:r>
    </w:p>
    <w:p w14:paraId="07DB6160" w14:textId="77777777" w:rsidR="006B77CC" w:rsidRPr="00880BDB" w:rsidRDefault="00000000">
      <w:pPr>
        <w:ind w:left="0"/>
        <w:jc w:val="center"/>
        <w:rPr>
          <w:rFonts w:ascii="宋体" w:hAnsi="宋体" w:cs="宋体" w:hint="eastAsia"/>
          <w:color w:val="000000"/>
          <w:sz w:val="44"/>
          <w:szCs w:val="44"/>
        </w:rPr>
      </w:pPr>
      <w:r w:rsidRPr="00880BDB">
        <w:rPr>
          <w:rFonts w:ascii="宋体" w:hAnsi="宋体" w:cs="宋体" w:hint="eastAsia"/>
          <w:color w:val="000000"/>
          <w:sz w:val="44"/>
          <w:szCs w:val="44"/>
        </w:rPr>
        <w:lastRenderedPageBreak/>
        <w:t>目     录</w:t>
      </w:r>
    </w:p>
    <w:p w14:paraId="06334FD5" w14:textId="77777777" w:rsidR="006B77CC" w:rsidRPr="00880BDB" w:rsidRDefault="006B77CC">
      <w:pPr>
        <w:pStyle w:val="18"/>
        <w:rPr>
          <w:rFonts w:ascii="宋体" w:hAnsi="宋体" w:cs="宋体" w:hint="eastAsia"/>
          <w:color w:val="000000"/>
        </w:rPr>
      </w:pPr>
    </w:p>
    <w:p w14:paraId="798A5B71"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sz w:val="28"/>
          <w:szCs w:val="28"/>
        </w:rPr>
      </w:pPr>
      <w:r w:rsidRPr="00880BDB">
        <w:rPr>
          <w:rFonts w:ascii="宋体" w:hAnsi="宋体" w:cs="宋体" w:hint="eastAsia"/>
          <w:color w:val="000000"/>
          <w:sz w:val="28"/>
          <w:szCs w:val="28"/>
        </w:rPr>
        <w:fldChar w:fldCharType="begin"/>
      </w:r>
      <w:r w:rsidRPr="00880BDB">
        <w:rPr>
          <w:rFonts w:ascii="宋体" w:hAnsi="宋体" w:cs="宋体" w:hint="eastAsia"/>
          <w:color w:val="000000"/>
          <w:sz w:val="28"/>
          <w:szCs w:val="28"/>
        </w:rPr>
        <w:instrText xml:space="preserve">TOC \o "1-1" \h \u </w:instrText>
      </w:r>
      <w:r w:rsidRPr="00880BDB">
        <w:rPr>
          <w:rFonts w:ascii="宋体" w:hAnsi="宋体" w:cs="宋体" w:hint="eastAsia"/>
          <w:color w:val="000000"/>
          <w:sz w:val="28"/>
          <w:szCs w:val="28"/>
        </w:rPr>
        <w:fldChar w:fldCharType="separate"/>
      </w:r>
      <w:hyperlink w:anchor="_Toc19188" w:history="1">
        <w:r w:rsidRPr="00880BDB">
          <w:rPr>
            <w:rFonts w:ascii="宋体" w:hAnsi="宋体" w:cs="宋体" w:hint="eastAsia"/>
            <w:color w:val="000000"/>
            <w:sz w:val="28"/>
            <w:szCs w:val="28"/>
          </w:rPr>
          <w:t>第一章 磋商邀请函</w:t>
        </w:r>
      </w:hyperlink>
    </w:p>
    <w:p w14:paraId="4BE2FFAD"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sz w:val="28"/>
          <w:szCs w:val="28"/>
        </w:rPr>
      </w:pPr>
      <w:hyperlink w:anchor="_Toc26337" w:history="1">
        <w:r w:rsidRPr="00880BDB">
          <w:rPr>
            <w:rFonts w:ascii="宋体" w:hAnsi="宋体" w:cs="宋体" w:hint="eastAsia"/>
            <w:color w:val="000000"/>
            <w:sz w:val="28"/>
            <w:szCs w:val="28"/>
          </w:rPr>
          <w:t>第二章 磋商须知</w:t>
        </w:r>
      </w:hyperlink>
    </w:p>
    <w:p w14:paraId="5E7772FA"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sz w:val="28"/>
          <w:szCs w:val="28"/>
        </w:rPr>
      </w:pPr>
      <w:hyperlink w:anchor="_Toc29473" w:history="1">
        <w:r w:rsidRPr="00880BDB">
          <w:rPr>
            <w:rFonts w:ascii="宋体" w:hAnsi="宋体" w:cs="宋体" w:hint="eastAsia"/>
            <w:color w:val="000000"/>
            <w:sz w:val="28"/>
            <w:szCs w:val="28"/>
          </w:rPr>
          <w:t>第三章 响应文件格式</w:t>
        </w:r>
      </w:hyperlink>
    </w:p>
    <w:p w14:paraId="2782C693"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sz w:val="28"/>
          <w:szCs w:val="28"/>
        </w:rPr>
      </w:pPr>
      <w:hyperlink w:anchor="_Toc22713" w:history="1">
        <w:r w:rsidRPr="00880BDB">
          <w:rPr>
            <w:rFonts w:ascii="宋体" w:hAnsi="宋体" w:cs="宋体" w:hint="eastAsia"/>
            <w:color w:val="000000"/>
            <w:sz w:val="28"/>
            <w:szCs w:val="28"/>
          </w:rPr>
          <w:t>第四章 采购内容</w:t>
        </w:r>
      </w:hyperlink>
    </w:p>
    <w:p w14:paraId="5F08C281"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sz w:val="28"/>
          <w:szCs w:val="28"/>
        </w:rPr>
      </w:pPr>
      <w:hyperlink w:anchor="_Toc18839" w:history="1">
        <w:r w:rsidRPr="00880BDB">
          <w:rPr>
            <w:rFonts w:ascii="宋体" w:hAnsi="宋体" w:cs="宋体" w:hint="eastAsia"/>
            <w:color w:val="000000"/>
            <w:sz w:val="28"/>
            <w:szCs w:val="28"/>
          </w:rPr>
          <w:t>第五章 合同及主要条款</w:t>
        </w:r>
      </w:hyperlink>
    </w:p>
    <w:p w14:paraId="6E1AA52E" w14:textId="77777777" w:rsidR="006B77CC" w:rsidRPr="00880BDB" w:rsidRDefault="00000000">
      <w:pPr>
        <w:pStyle w:val="116"/>
        <w:tabs>
          <w:tab w:val="right" w:leader="dot" w:pos="9864"/>
        </w:tabs>
        <w:spacing w:line="480" w:lineRule="auto"/>
        <w:ind w:firstLine="0"/>
        <w:jc w:val="left"/>
        <w:rPr>
          <w:rFonts w:ascii="宋体" w:hAnsi="宋体" w:cs="宋体" w:hint="eastAsia"/>
          <w:color w:val="000000"/>
        </w:rPr>
      </w:pPr>
      <w:hyperlink w:anchor="_Toc4090" w:history="1">
        <w:r w:rsidRPr="00880BDB">
          <w:rPr>
            <w:rFonts w:ascii="宋体" w:hAnsi="宋体" w:cs="宋体" w:hint="eastAsia"/>
            <w:color w:val="000000"/>
            <w:sz w:val="28"/>
            <w:szCs w:val="28"/>
          </w:rPr>
          <w:t>第六章 评审办法及评分标准</w:t>
        </w:r>
      </w:hyperlink>
    </w:p>
    <w:p w14:paraId="0F3FB925" w14:textId="77777777" w:rsidR="006B77CC" w:rsidRPr="00880BDB" w:rsidRDefault="00000000">
      <w:pPr>
        <w:spacing w:line="360" w:lineRule="auto"/>
        <w:ind w:left="0"/>
        <w:jc w:val="left"/>
        <w:rPr>
          <w:rFonts w:ascii="宋体" w:hAnsi="宋体" w:cs="宋体" w:hint="eastAsia"/>
          <w:b/>
          <w:color w:val="000000"/>
          <w:sz w:val="44"/>
          <w:szCs w:val="44"/>
        </w:rPr>
      </w:pPr>
      <w:r w:rsidRPr="00880BDB">
        <w:rPr>
          <w:rFonts w:ascii="宋体" w:hAnsi="宋体" w:cs="宋体" w:hint="eastAsia"/>
          <w:color w:val="000000"/>
          <w:szCs w:val="28"/>
        </w:rPr>
        <w:fldChar w:fldCharType="end"/>
      </w:r>
      <w:bookmarkStart w:id="8" w:name="_Toc6212"/>
      <w:r w:rsidRPr="00880BDB">
        <w:rPr>
          <w:rFonts w:ascii="宋体" w:hAnsi="宋体" w:cs="宋体" w:hint="eastAsia"/>
          <w:b/>
          <w:color w:val="000000"/>
          <w:sz w:val="44"/>
          <w:szCs w:val="44"/>
        </w:rPr>
        <w:br w:type="page" w:clear="all"/>
      </w:r>
      <w:bookmarkStart w:id="9" w:name="_Toc19808"/>
      <w:bookmarkEnd w:id="8"/>
    </w:p>
    <w:p w14:paraId="1AAE756B" w14:textId="77777777" w:rsidR="006B77CC" w:rsidRPr="00880BDB" w:rsidRDefault="006B77CC"/>
    <w:p w14:paraId="31DB4D75" w14:textId="77777777" w:rsidR="006B77CC" w:rsidRPr="00880BDB" w:rsidRDefault="006B77CC"/>
    <w:p w14:paraId="45375533" w14:textId="77777777" w:rsidR="006B77CC" w:rsidRPr="00880BDB" w:rsidRDefault="006B77CC"/>
    <w:p w14:paraId="76CC5B3E" w14:textId="77777777" w:rsidR="006B77CC" w:rsidRPr="00880BDB" w:rsidRDefault="006B77CC">
      <w:pPr>
        <w:pStyle w:val="aa"/>
      </w:pPr>
    </w:p>
    <w:p w14:paraId="18D551F0" w14:textId="77777777" w:rsidR="006B77CC" w:rsidRPr="00880BDB" w:rsidRDefault="006B77CC">
      <w:pPr>
        <w:pStyle w:val="ab"/>
      </w:pPr>
    </w:p>
    <w:p w14:paraId="4AB513C4" w14:textId="77777777" w:rsidR="006B77CC" w:rsidRPr="00880BDB" w:rsidRDefault="006B77CC"/>
    <w:p w14:paraId="1FC42D28" w14:textId="77777777" w:rsidR="006B77CC" w:rsidRPr="00880BDB" w:rsidRDefault="00000000">
      <w:pPr>
        <w:pStyle w:val="114"/>
        <w:ind w:left="0" w:firstLine="0"/>
        <w:jc w:val="center"/>
        <w:rPr>
          <w:rFonts w:ascii="宋体" w:hAnsi="宋体" w:cs="宋体" w:hint="eastAsia"/>
          <w:b/>
          <w:color w:val="000000"/>
          <w:sz w:val="44"/>
          <w:szCs w:val="44"/>
        </w:rPr>
      </w:pPr>
      <w:bookmarkStart w:id="10" w:name="_Toc19188"/>
      <w:bookmarkStart w:id="11" w:name="_Toc22054"/>
      <w:r w:rsidRPr="00880BDB">
        <w:rPr>
          <w:rFonts w:ascii="宋体" w:hAnsi="宋体" w:cs="宋体" w:hint="eastAsia"/>
          <w:b/>
          <w:color w:val="000000"/>
          <w:sz w:val="44"/>
          <w:szCs w:val="44"/>
        </w:rPr>
        <w:t>第一章 磋商邀请函</w:t>
      </w:r>
      <w:bookmarkEnd w:id="4"/>
      <w:bookmarkEnd w:id="5"/>
      <w:bookmarkEnd w:id="6"/>
      <w:bookmarkEnd w:id="7"/>
      <w:bookmarkEnd w:id="9"/>
      <w:bookmarkEnd w:id="10"/>
      <w:bookmarkEnd w:id="11"/>
    </w:p>
    <w:p w14:paraId="44052109" w14:textId="77777777" w:rsidR="006B77CC" w:rsidRPr="00880BDB" w:rsidRDefault="006B77CC"/>
    <w:p w14:paraId="13D13761" w14:textId="77777777" w:rsidR="006B77CC" w:rsidRPr="00880BDB" w:rsidRDefault="00000000">
      <w:pPr>
        <w:spacing w:line="360" w:lineRule="auto"/>
        <w:ind w:left="0" w:firstLine="480"/>
        <w:jc w:val="left"/>
        <w:rPr>
          <w:rFonts w:ascii="宋体" w:hAnsi="宋体" w:cs="宋体" w:hint="eastAsia"/>
          <w:color w:val="000000"/>
          <w:sz w:val="21"/>
          <w:szCs w:val="21"/>
        </w:rPr>
      </w:pPr>
      <w:bookmarkStart w:id="12" w:name="_Toc3644"/>
      <w:bookmarkStart w:id="13" w:name="_Toc16571"/>
      <w:r w:rsidRPr="00880BDB">
        <w:rPr>
          <w:rFonts w:ascii="宋体" w:hAnsi="宋体" w:cs="宋体" w:hint="eastAsia"/>
          <w:color w:val="000000"/>
          <w:sz w:val="24"/>
          <w:szCs w:val="24"/>
        </w:rPr>
        <w:br w:type="page" w:clear="all"/>
      </w:r>
      <w:r w:rsidRPr="00880BDB">
        <w:rPr>
          <w:rFonts w:ascii="宋体" w:hAnsi="宋体" w:cs="宋体" w:hint="eastAsia"/>
          <w:color w:val="000000"/>
          <w:sz w:val="21"/>
          <w:szCs w:val="21"/>
        </w:rPr>
        <w:lastRenderedPageBreak/>
        <w:t>步定（苏州）项目管理有限公司受</w:t>
      </w:r>
      <w:r w:rsidRPr="00880BDB">
        <w:rPr>
          <w:rFonts w:ascii="宋体" w:hAnsi="宋体" w:cs="宋体" w:hint="eastAsia"/>
          <w:color w:val="000000"/>
          <w:sz w:val="21"/>
          <w:szCs w:val="21"/>
          <w:u w:val="single"/>
        </w:rPr>
        <w:t>苏州市吴中区人民政府横</w:t>
      </w:r>
      <w:proofErr w:type="gramStart"/>
      <w:r w:rsidRPr="00880BDB">
        <w:rPr>
          <w:rFonts w:ascii="宋体" w:hAnsi="宋体" w:cs="宋体" w:hint="eastAsia"/>
          <w:color w:val="000000"/>
          <w:sz w:val="21"/>
          <w:szCs w:val="21"/>
          <w:u w:val="single"/>
        </w:rPr>
        <w:t>泾</w:t>
      </w:r>
      <w:proofErr w:type="gramEnd"/>
      <w:r w:rsidRPr="00880BDB">
        <w:rPr>
          <w:rFonts w:ascii="宋体" w:hAnsi="宋体" w:cs="宋体" w:hint="eastAsia"/>
          <w:color w:val="000000"/>
          <w:sz w:val="21"/>
          <w:szCs w:val="21"/>
          <w:u w:val="single"/>
        </w:rPr>
        <w:t>街道办事处</w:t>
      </w:r>
      <w:r w:rsidRPr="00880BDB">
        <w:rPr>
          <w:rFonts w:ascii="宋体" w:hAnsi="宋体" w:cs="宋体" w:hint="eastAsia"/>
          <w:color w:val="000000"/>
          <w:sz w:val="21"/>
          <w:szCs w:val="21"/>
        </w:rPr>
        <w:t>的委托，就</w:t>
      </w:r>
      <w:r w:rsidRPr="00880BDB">
        <w:rPr>
          <w:rFonts w:ascii="宋体" w:hAnsi="宋体" w:cs="宋体" w:hint="eastAsia"/>
          <w:color w:val="000000"/>
          <w:sz w:val="21"/>
          <w:szCs w:val="21"/>
          <w:u w:val="single"/>
        </w:rPr>
        <w:t>横</w:t>
      </w:r>
      <w:proofErr w:type="gramStart"/>
      <w:r w:rsidRPr="00880BDB">
        <w:rPr>
          <w:rFonts w:ascii="宋体" w:hAnsi="宋体" w:cs="宋体" w:hint="eastAsia"/>
          <w:color w:val="000000"/>
          <w:sz w:val="21"/>
          <w:szCs w:val="21"/>
          <w:u w:val="single"/>
        </w:rPr>
        <w:t>泾</w:t>
      </w:r>
      <w:proofErr w:type="gramEnd"/>
      <w:r w:rsidRPr="00880BDB">
        <w:rPr>
          <w:rFonts w:ascii="宋体" w:hAnsi="宋体" w:cs="宋体" w:hint="eastAsia"/>
          <w:color w:val="000000"/>
          <w:sz w:val="21"/>
          <w:szCs w:val="21"/>
          <w:u w:val="single"/>
        </w:rPr>
        <w:t>街道生活垃圾转运站压滤液处置、除臭设备外包服务项目</w:t>
      </w:r>
      <w:r w:rsidRPr="00880BDB">
        <w:rPr>
          <w:rFonts w:ascii="宋体" w:hAnsi="宋体" w:cs="宋体" w:hint="eastAsia"/>
          <w:color w:val="000000"/>
          <w:sz w:val="21"/>
          <w:szCs w:val="21"/>
        </w:rPr>
        <w:t>采用竞争性磋商方式进行采购。欢迎符合资格条件的供应商前来报名参加磋商。</w:t>
      </w:r>
    </w:p>
    <w:p w14:paraId="5C46474C" w14:textId="77777777" w:rsidR="006B77CC" w:rsidRPr="00880BDB" w:rsidRDefault="00000000">
      <w:pPr>
        <w:widowControl w:val="0"/>
        <w:spacing w:line="360" w:lineRule="auto"/>
        <w:ind w:left="0" w:firstLine="480"/>
        <w:rPr>
          <w:rFonts w:ascii="宋体" w:hAnsi="宋体" w:cs="宋体" w:hint="eastAsia"/>
          <w:color w:val="000000"/>
          <w:sz w:val="21"/>
          <w:szCs w:val="21"/>
        </w:rPr>
      </w:pPr>
      <w:bookmarkStart w:id="14" w:name="_Toc19838"/>
      <w:bookmarkStart w:id="15" w:name="_Toc14794"/>
      <w:bookmarkEnd w:id="12"/>
      <w:bookmarkEnd w:id="13"/>
      <w:r w:rsidRPr="00880BDB">
        <w:rPr>
          <w:rFonts w:ascii="宋体" w:hAnsi="宋体" w:cs="宋体" w:hint="eastAsia"/>
          <w:color w:val="000000"/>
          <w:sz w:val="21"/>
          <w:szCs w:val="21"/>
        </w:rPr>
        <w:t>一、项目基本情况：</w:t>
      </w:r>
    </w:p>
    <w:p w14:paraId="0F2A1E41"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1、项目编号：JSZC-320506006-BDSU-C2025-0033号</w:t>
      </w:r>
    </w:p>
    <w:p w14:paraId="5DD76FD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2、项目名称：横</w:t>
      </w:r>
      <w:proofErr w:type="gramStart"/>
      <w:r w:rsidRPr="00880BDB">
        <w:rPr>
          <w:rFonts w:ascii="宋体" w:hAnsi="宋体" w:cs="宋体" w:hint="eastAsia"/>
          <w:color w:val="000000"/>
          <w:sz w:val="21"/>
          <w:szCs w:val="21"/>
        </w:rPr>
        <w:t>泾</w:t>
      </w:r>
      <w:proofErr w:type="gramEnd"/>
      <w:r w:rsidRPr="00880BDB">
        <w:rPr>
          <w:rFonts w:ascii="宋体" w:hAnsi="宋体" w:cs="宋体" w:hint="eastAsia"/>
          <w:color w:val="000000"/>
          <w:sz w:val="21"/>
          <w:szCs w:val="21"/>
        </w:rPr>
        <w:t>街道生活垃圾转运站压滤液处置、除臭设备外包服务项目</w:t>
      </w:r>
    </w:p>
    <w:p w14:paraId="2CE9745A"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3、采购方式：竞争性磋商</w:t>
      </w:r>
    </w:p>
    <w:p w14:paraId="132168D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4、采购预算及最高限价：人民币壹佰伍拾万元整（¥：1500000.00）</w:t>
      </w:r>
    </w:p>
    <w:p w14:paraId="03C049F7"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5、采购需求：横</w:t>
      </w:r>
      <w:proofErr w:type="gramStart"/>
      <w:r w:rsidRPr="00880BDB">
        <w:rPr>
          <w:rFonts w:ascii="宋体" w:hAnsi="宋体" w:cs="宋体" w:hint="eastAsia"/>
          <w:color w:val="000000"/>
          <w:sz w:val="21"/>
          <w:szCs w:val="21"/>
        </w:rPr>
        <w:t>泾</w:t>
      </w:r>
      <w:proofErr w:type="gramEnd"/>
      <w:r w:rsidRPr="00880BDB">
        <w:rPr>
          <w:rFonts w:ascii="宋体" w:hAnsi="宋体" w:cs="宋体" w:hint="eastAsia"/>
          <w:color w:val="000000"/>
          <w:sz w:val="21"/>
          <w:szCs w:val="21"/>
        </w:rPr>
        <w:t>街道生活垃圾转运站压滤液处置、除臭设备外包服务项目，包括但不限于生活垃圾转运站压滤液、除臭设备进行日常处理，维修保养等，具体内容详见采购文件。</w:t>
      </w:r>
    </w:p>
    <w:p w14:paraId="02E2493F"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6、服务期限：一年（具体时间以采购单位通知为准）。</w:t>
      </w:r>
    </w:p>
    <w:p w14:paraId="3E20B86C" w14:textId="77777777" w:rsidR="006B77CC" w:rsidRPr="00880BDB" w:rsidRDefault="00000000">
      <w:pPr>
        <w:widowControl w:val="0"/>
        <w:spacing w:line="351" w:lineRule="auto"/>
        <w:ind w:left="0" w:firstLine="480"/>
        <w:rPr>
          <w:rFonts w:ascii="宋体" w:hAnsi="宋体" w:cs="宋体" w:hint="eastAsia"/>
          <w:color w:val="000000"/>
          <w:sz w:val="21"/>
          <w:szCs w:val="21"/>
        </w:rPr>
      </w:pPr>
      <w:bookmarkStart w:id="16" w:name="_Toc6217"/>
      <w:bookmarkStart w:id="17" w:name="_Toc2412"/>
      <w:bookmarkStart w:id="18" w:name="_Toc58248880"/>
      <w:bookmarkStart w:id="19" w:name="_Toc57376406"/>
      <w:bookmarkEnd w:id="14"/>
      <w:bookmarkEnd w:id="15"/>
      <w:r w:rsidRPr="00880BDB">
        <w:rPr>
          <w:rFonts w:ascii="宋体" w:hAnsi="宋体" w:cs="宋体" w:hint="eastAsia"/>
          <w:color w:val="000000"/>
          <w:sz w:val="21"/>
          <w:szCs w:val="21"/>
        </w:rPr>
        <w:t>7、本项目不接受联合体响应。</w:t>
      </w:r>
    </w:p>
    <w:p w14:paraId="084FEC78"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二、申请人的资格要求：</w:t>
      </w:r>
    </w:p>
    <w:p w14:paraId="7D2F6AE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1、满足《中华人民共和国政府采购法》第二十二条规定：</w:t>
      </w:r>
    </w:p>
    <w:p w14:paraId="1F25A379"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（1）具有独立承担民事责任的能力；</w:t>
      </w:r>
    </w:p>
    <w:p w14:paraId="01FD143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（2）具有良好的商业信誉和健全的财务会计制度；</w:t>
      </w:r>
    </w:p>
    <w:p w14:paraId="64FDC28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（3）具有履行合同所必需的设备和专业技术能力；</w:t>
      </w:r>
    </w:p>
    <w:p w14:paraId="761D47A8"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（4）有依法缴纳税收和社会保障资金的良好记录；</w:t>
      </w:r>
    </w:p>
    <w:p w14:paraId="5C52DDD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（5）参加政府采购活动近三年内，在经营活动中没有重大违法记录；</w:t>
      </w:r>
    </w:p>
    <w:p w14:paraId="7216151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（6）法律、行政法规规定的其他条件。</w:t>
      </w:r>
    </w:p>
    <w:p w14:paraId="54330657"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2、落实政府采购政策需满足的资格要求：根据《政府采购促进中小企业发展管理办法》的相关规定，本项目专门面向中小企业，所属行业为其他未列明行业，供应商应为中小</w:t>
      </w:r>
      <w:proofErr w:type="gramStart"/>
      <w:r w:rsidRPr="00880BDB">
        <w:rPr>
          <w:rFonts w:ascii="宋体" w:hAnsi="宋体" w:cs="宋体" w:hint="eastAsia"/>
          <w:color w:val="000000"/>
          <w:sz w:val="21"/>
          <w:szCs w:val="21"/>
        </w:rPr>
        <w:t>微企业</w:t>
      </w:r>
      <w:proofErr w:type="gramEnd"/>
      <w:r w:rsidRPr="00880BDB">
        <w:rPr>
          <w:rFonts w:ascii="宋体" w:hAnsi="宋体" w:cs="宋体" w:hint="eastAsia"/>
          <w:color w:val="000000"/>
          <w:sz w:val="21"/>
          <w:szCs w:val="21"/>
        </w:rPr>
        <w:t>或监狱企业或残疾人福利性单位。</w:t>
      </w:r>
    </w:p>
    <w:p w14:paraId="4487177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3、本项目的特定资格要求：</w:t>
      </w:r>
    </w:p>
    <w:p w14:paraId="0D9B09BE"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14:paraId="0FD180A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lastRenderedPageBreak/>
        <w:t>（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p>
    <w:p w14:paraId="7340B30C"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三、获取采购文件：</w:t>
      </w:r>
    </w:p>
    <w:p w14:paraId="1421B84A"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1、时间：自本项目采购公告发布之日起五个工作日。</w:t>
      </w:r>
    </w:p>
    <w:p w14:paraId="6CA7BC22"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2、地点：“苏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”系统下载（网址：</w:t>
      </w:r>
      <w:r w:rsidRPr="00880BDB">
        <w:rPr>
          <w:rFonts w:hint="eastAsia"/>
          <w:sz w:val="21"/>
          <w:szCs w:val="21"/>
        </w:rPr>
        <w:fldChar w:fldCharType="begin"/>
      </w:r>
      <w:r w:rsidRPr="00880BDB">
        <w:rPr>
          <w:sz w:val="21"/>
          <w:szCs w:val="21"/>
        </w:rPr>
        <w:instrText xml:space="preserve"> HYPERLINK "http://jszfcg.jsczt.cn/</w:instrText>
      </w:r>
      <w:r w:rsidRPr="00880BDB">
        <w:rPr>
          <w:sz w:val="21"/>
          <w:szCs w:val="21"/>
        </w:rPr>
        <w:instrText>）</w:instrText>
      </w:r>
      <w:r w:rsidRPr="00880BDB">
        <w:rPr>
          <w:sz w:val="21"/>
          <w:szCs w:val="21"/>
        </w:rPr>
        <w:instrText xml:space="preserve">" </w:instrText>
      </w:r>
      <w:r w:rsidRPr="00880BDB">
        <w:rPr>
          <w:rFonts w:hint="eastAsia"/>
          <w:sz w:val="21"/>
          <w:szCs w:val="21"/>
        </w:rPr>
      </w:r>
      <w:r w:rsidRPr="00880BDB">
        <w:rPr>
          <w:rFonts w:hint="eastAsia"/>
          <w:sz w:val="21"/>
          <w:szCs w:val="21"/>
        </w:rPr>
        <w:fldChar w:fldCharType="separate"/>
      </w:r>
      <w:r w:rsidRPr="00880BDB">
        <w:rPr>
          <w:rFonts w:ascii="宋体" w:hAnsi="宋体" w:cs="宋体" w:hint="eastAsia"/>
          <w:color w:val="000000"/>
          <w:sz w:val="21"/>
          <w:szCs w:val="21"/>
        </w:rPr>
        <w:t>http://jszfcg.jsczt.cn/）</w:t>
      </w:r>
      <w:r w:rsidRPr="00880BDB">
        <w:rPr>
          <w:rFonts w:ascii="宋体" w:hAnsi="宋体" w:cs="宋体" w:hint="eastAsia"/>
          <w:color w:val="000000"/>
          <w:sz w:val="21"/>
          <w:szCs w:val="21"/>
        </w:rPr>
        <w:fldChar w:fldCharType="end"/>
      </w:r>
    </w:p>
    <w:p w14:paraId="79E9489A"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3、方式：网上获取</w:t>
      </w:r>
    </w:p>
    <w:p w14:paraId="05933DA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（1）CA证书办理</w:t>
      </w:r>
    </w:p>
    <w:p w14:paraId="7CB0CCF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供应商参与政府采购活动需办理江苏省电子政务证书认证中心CA证书和方正国际软件（北京）有限公司电子签章。CA证书及电子签章的办理方法详见苏州市政府采购网</w:t>
      </w:r>
      <w:proofErr w:type="gramStart"/>
      <w:r w:rsidRPr="00880BDB">
        <w:rPr>
          <w:rFonts w:ascii="宋体" w:hAnsi="宋体" w:cs="宋体" w:hint="eastAsia"/>
          <w:color w:val="000000"/>
          <w:sz w:val="21"/>
          <w:szCs w:val="21"/>
        </w:rPr>
        <w:t>—法规</w:t>
      </w:r>
      <w:proofErr w:type="gramEnd"/>
      <w:r w:rsidRPr="00880BDB">
        <w:rPr>
          <w:rFonts w:ascii="宋体" w:hAnsi="宋体" w:cs="宋体" w:hint="eastAsia"/>
          <w:color w:val="000000"/>
          <w:sz w:val="21"/>
          <w:szCs w:val="21"/>
        </w:rPr>
        <w:t>政策--《转发省财政厅关于更换全省政府采购交易系统CA数字证书和电子签章的通知》或者“苏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”系统登录界面中的“新CA办理指南”。“苏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”系统目前仅支持“苏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”系统下的政务CA证书，江苏省内各地区办理的“苏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”系统下的政务CA证书全省通用。</w:t>
      </w:r>
      <w:r w:rsidRPr="00880BDB">
        <w:rPr>
          <w:rFonts w:ascii="宋体" w:hAnsi="宋体" w:cs="宋体" w:hint="eastAsia"/>
          <w:b/>
          <w:bCs/>
          <w:color w:val="000000"/>
          <w:sz w:val="21"/>
          <w:szCs w:val="21"/>
        </w:rPr>
        <w:t>苏州现场办理地址：苏州市高新区邓尉路105号狮山科技馆一楼服务大厅，咨询电话：0512-65737699。</w:t>
      </w:r>
    </w:p>
    <w:p w14:paraId="25B3FA65"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（2）参与采购活动</w:t>
      </w:r>
    </w:p>
    <w:p w14:paraId="0499C671"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供应商插入CA证书登陆“苏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p>
    <w:p w14:paraId="1A5E970C"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（3）电子投标准备</w:t>
      </w:r>
    </w:p>
    <w:p w14:paraId="39D57177"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供应商在“苏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”系统中操作成功参与项目后，必须在“已参与项目”界面中下载电子采购文件（后缀名为“.</w:t>
      </w:r>
      <w:proofErr w:type="spellStart"/>
      <w:r w:rsidRPr="00880BDB">
        <w:rPr>
          <w:rFonts w:ascii="宋体" w:hAnsi="宋体" w:cs="宋体" w:hint="eastAsia"/>
          <w:color w:val="000000"/>
          <w:sz w:val="21"/>
          <w:szCs w:val="21"/>
        </w:rPr>
        <w:t>kedt</w:t>
      </w:r>
      <w:proofErr w:type="spellEnd"/>
      <w:r w:rsidRPr="00880BDB">
        <w:rPr>
          <w:rFonts w:ascii="宋体" w:hAnsi="宋体" w:cs="宋体" w:hint="eastAsia"/>
          <w:color w:val="000000"/>
          <w:sz w:val="21"/>
          <w:szCs w:val="21"/>
        </w:rPr>
        <w:t>”）并导入政府采购客户端工具后方可进行响应文件制作和提交</w:t>
      </w:r>
      <w:r w:rsidRPr="00880BDB">
        <w:rPr>
          <w:rFonts w:ascii="宋体" w:hAnsi="宋体" w:cs="宋体" w:hint="eastAsia"/>
          <w:b/>
          <w:bCs/>
          <w:color w:val="000000"/>
          <w:sz w:val="21"/>
          <w:szCs w:val="21"/>
        </w:rPr>
        <w:t>（具体详见《苏</w:t>
      </w:r>
      <w:proofErr w:type="gramStart"/>
      <w:r w:rsidRPr="00880BDB">
        <w:rPr>
          <w:rFonts w:ascii="宋体" w:hAnsi="宋体" w:cs="宋体" w:hint="eastAsia"/>
          <w:b/>
          <w:bCs/>
          <w:color w:val="000000"/>
          <w:sz w:val="21"/>
          <w:szCs w:val="21"/>
        </w:rPr>
        <w:t>采云</w:t>
      </w:r>
      <w:proofErr w:type="gramEnd"/>
      <w:r w:rsidRPr="00880BDB">
        <w:rPr>
          <w:rFonts w:ascii="宋体" w:hAnsi="宋体" w:cs="宋体" w:hint="eastAsia"/>
          <w:b/>
          <w:bCs/>
          <w:color w:val="000000"/>
          <w:sz w:val="21"/>
          <w:szCs w:val="21"/>
        </w:rPr>
        <w:t>系统供应商操作手册》，网址链接https://czju.suzhou.gov.cn/zfcg/html/content/20231220161910031.shtml）</w:t>
      </w:r>
      <w:r w:rsidRPr="00880BDB">
        <w:rPr>
          <w:rFonts w:ascii="宋体" w:hAnsi="宋体" w:cs="宋体" w:hint="eastAsia"/>
          <w:color w:val="000000"/>
          <w:sz w:val="21"/>
          <w:szCs w:val="21"/>
        </w:rPr>
        <w:t>。</w:t>
      </w:r>
    </w:p>
    <w:p w14:paraId="4C6EAE5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在系统操作过程中如有疑问，请按以下方式联系：</w:t>
      </w:r>
    </w:p>
    <w:p w14:paraId="4D23C7E1"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注册咨询：18261002950；</w:t>
      </w:r>
    </w:p>
    <w:p w14:paraId="70B7CF0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CA技术咨询电话：400-608-6099；</w:t>
      </w:r>
    </w:p>
    <w:p w14:paraId="568DA2D8"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lastRenderedPageBreak/>
        <w:t>签章使用问题：025-83633811、025-83633812、15380932027、15371015030；</w:t>
      </w:r>
    </w:p>
    <w:p w14:paraId="12AD22F2"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系统使用指导与咨询：联系电话：13914088964、18261002950；智能客服：登录苏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系统后，联系系统右下方智能客服图标进行咨询。</w:t>
      </w:r>
    </w:p>
    <w:p w14:paraId="172255AA"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4、售价：免费。</w:t>
      </w:r>
    </w:p>
    <w:p w14:paraId="1B3D13A2"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四、提交响应文件截止时间、开标时间和地点</w:t>
      </w:r>
    </w:p>
    <w:p w14:paraId="1126DC29" w14:textId="749AB496"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1、提交响应文件截止时间：2026年</w:t>
      </w:r>
      <w:r w:rsidR="00C62B36" w:rsidRPr="00880BDB">
        <w:rPr>
          <w:rFonts w:ascii="宋体" w:hAnsi="宋体" w:cs="宋体" w:hint="eastAsia"/>
          <w:color w:val="000000"/>
          <w:sz w:val="21"/>
          <w:szCs w:val="21"/>
        </w:rPr>
        <w:t>1月16</w:t>
      </w:r>
      <w:r w:rsidRPr="00880BDB">
        <w:rPr>
          <w:rFonts w:ascii="宋体" w:hAnsi="宋体" w:cs="宋体" w:hint="eastAsia"/>
          <w:color w:val="000000"/>
          <w:sz w:val="21"/>
          <w:szCs w:val="21"/>
        </w:rPr>
        <w:t>日09点30分（北京时间）；</w:t>
      </w:r>
    </w:p>
    <w:p w14:paraId="1AD8CE1D" w14:textId="49F85634"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2、开标时间：2026年</w:t>
      </w:r>
      <w:r w:rsidR="00C62B36" w:rsidRPr="00880BDB">
        <w:rPr>
          <w:rFonts w:ascii="宋体" w:hAnsi="宋体" w:cs="宋体" w:hint="eastAsia"/>
          <w:color w:val="000000"/>
          <w:sz w:val="21"/>
          <w:szCs w:val="21"/>
        </w:rPr>
        <w:t>1月16</w:t>
      </w:r>
      <w:r w:rsidRPr="00880BDB">
        <w:rPr>
          <w:rFonts w:ascii="宋体" w:hAnsi="宋体" w:cs="宋体" w:hint="eastAsia"/>
          <w:color w:val="000000"/>
          <w:sz w:val="21"/>
          <w:szCs w:val="21"/>
        </w:rPr>
        <w:t>日09点30分（北京时间）；</w:t>
      </w:r>
    </w:p>
    <w:p w14:paraId="0A67F16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3、开标地点：“苏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”系统（网址：http://jszfcg.jsczt.cn/）；</w:t>
      </w:r>
    </w:p>
    <w:p w14:paraId="50A3A44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4、本项目采用电子招投标形式，请供应商按照《苏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系统供应商操作手册》进行制作、上传电子响应文件。电子响应文件制作完成后请于响应文件递交截止时间前成功上传至“苏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”系统，否则视为放弃参加该采购项目。</w:t>
      </w:r>
      <w:r w:rsidRPr="00880BDB">
        <w:rPr>
          <w:rFonts w:ascii="宋体" w:hAnsi="宋体" w:cs="宋体" w:hint="eastAsia"/>
          <w:b/>
          <w:bCs/>
          <w:color w:val="000000"/>
          <w:sz w:val="21"/>
          <w:szCs w:val="21"/>
        </w:rPr>
        <w:t>供应商应充分考虑到网络环境、网络带宽等风险因素，如因供应商自身原因造成的电子响应文件上传不成功由供应商自行承担全部责任。</w:t>
      </w:r>
    </w:p>
    <w:p w14:paraId="30E103D1" w14:textId="77777777" w:rsidR="006B77CC" w:rsidRPr="00880BDB" w:rsidRDefault="00000000">
      <w:pPr>
        <w:widowControl w:val="0"/>
        <w:spacing w:line="351" w:lineRule="auto"/>
        <w:ind w:left="0" w:firstLine="480"/>
        <w:rPr>
          <w:rFonts w:ascii="宋体" w:hAnsi="宋体" w:cs="宋体" w:hint="eastAsia"/>
          <w:b/>
          <w:bCs/>
          <w:color w:val="000000"/>
          <w:sz w:val="21"/>
          <w:szCs w:val="21"/>
        </w:rPr>
      </w:pPr>
      <w:r w:rsidRPr="00880BDB">
        <w:rPr>
          <w:rFonts w:ascii="宋体" w:hAnsi="宋体" w:cs="宋体" w:hint="eastAsia"/>
          <w:color w:val="000000"/>
          <w:sz w:val="21"/>
          <w:szCs w:val="21"/>
        </w:rPr>
        <w:t>5、线上参加开标（开启）会方式：供应商登录“苏</w:t>
      </w:r>
      <w:proofErr w:type="gramStart"/>
      <w:r w:rsidRPr="00880BDB">
        <w:rPr>
          <w:rFonts w:ascii="宋体" w:hAnsi="宋体" w:cs="宋体" w:hint="eastAsia"/>
          <w:color w:val="000000"/>
          <w:sz w:val="21"/>
          <w:szCs w:val="21"/>
        </w:rPr>
        <w:t>采云</w:t>
      </w:r>
      <w:proofErr w:type="gramEnd"/>
      <w:r w:rsidRPr="00880BDB">
        <w:rPr>
          <w:rFonts w:ascii="宋体" w:hAnsi="宋体" w:cs="宋体" w:hint="eastAsia"/>
          <w:color w:val="000000"/>
          <w:sz w:val="21"/>
          <w:szCs w:val="21"/>
        </w:rPr>
        <w:t>”系统在平台首页点击“开标大厅”，进入江苏省政府采购一体化不见面开标（采购）大厅，在今日项目列表，点击项目，进入不见面开标系统。</w:t>
      </w:r>
      <w:r w:rsidRPr="00880BDB">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p w14:paraId="435C373A" w14:textId="77777777" w:rsidR="006B77CC" w:rsidRPr="00880BDB" w:rsidRDefault="00000000">
      <w:pPr>
        <w:widowControl w:val="0"/>
        <w:spacing w:line="351" w:lineRule="auto"/>
        <w:ind w:left="0" w:firstLine="482"/>
        <w:rPr>
          <w:rFonts w:ascii="宋体" w:hAnsi="宋体" w:cs="宋体" w:hint="eastAsia"/>
          <w:color w:val="000000"/>
          <w:sz w:val="21"/>
          <w:szCs w:val="21"/>
        </w:rPr>
      </w:pPr>
      <w:r w:rsidRPr="00880BDB">
        <w:rPr>
          <w:rFonts w:ascii="宋体" w:hAnsi="宋体" w:cs="宋体" w:hint="eastAsia"/>
          <w:b/>
          <w:bCs/>
          <w:color w:val="000000"/>
          <w:sz w:val="21"/>
          <w:szCs w:val="21"/>
        </w:rPr>
        <w:t>请供应商确保电脑、系统及其他设备（视频输入输出设备等）无误，且开标直至项目结束始终保持系统在线状态。</w:t>
      </w:r>
    </w:p>
    <w:p w14:paraId="43BF7EC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五、其他补充事宜</w:t>
      </w:r>
    </w:p>
    <w:p w14:paraId="246FF99B"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1、为本项目提供整体设计、规范编制或者项目管理、监理、检测等服务的供应商：无。</w:t>
      </w:r>
    </w:p>
    <w:p w14:paraId="76C76A3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2、单位负责人为同一人或者存在直接控股、管理关系的不同供应商，不得参加同一合同项下的政府采购活动。</w:t>
      </w:r>
    </w:p>
    <w:p w14:paraId="5B421DE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3、政府采购管理监督电话：0512-65283947。</w:t>
      </w:r>
    </w:p>
    <w:p w14:paraId="128174F2"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4、本采购信息公告媒体：苏州市政府采购网、江苏政府采购网及中国政府采购网。</w:t>
      </w:r>
    </w:p>
    <w:p w14:paraId="0B701579"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5、响应保证金：本项目无需提交响应保证金。项目不收投标（响应）保证金的，投标（响应）人应在投标（响应）文件中提交《投标（响应）保证承诺书》（格式见采购文件第三章）。</w:t>
      </w:r>
    </w:p>
    <w:p w14:paraId="65F48737"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6、本项目获取采购文件截止日期之后仍可以下载采购文件，但截止日期之后下载的采购文件，视为非有效方式且不作为供应商权益受到损害的证明材料和依据。</w:t>
      </w:r>
    </w:p>
    <w:p w14:paraId="70F4350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lastRenderedPageBreak/>
        <w:t>7、根据《政府采购促进中小企业发展管理办法》（财库〔2020〕46号）及《中小企业划型标准规定》（工信部联企业〔2011〕300号），本项目采购标的对应的中小企业划分标准所属行业为其他未列明行业。</w:t>
      </w:r>
    </w:p>
    <w:p w14:paraId="63A32488"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8、如不同供应商的响应文件制作机器码一致，则视为无效响应。</w:t>
      </w:r>
    </w:p>
    <w:p w14:paraId="04BD7144"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9、根据苏州市财政局《关于深入开展苏州市政府采购合同信用融资业务的通知》相关要求，本项目支持政府采购合同信用融资。</w:t>
      </w:r>
    </w:p>
    <w:p w14:paraId="72AEFAD8"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六、凡对本次采购提出询问，请按以下方式联系：</w:t>
      </w:r>
    </w:p>
    <w:p w14:paraId="3DDA12B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1、采购人信息</w:t>
      </w:r>
    </w:p>
    <w:p w14:paraId="720C3BF5"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名    称：苏州市吴中区人民政府横</w:t>
      </w:r>
      <w:proofErr w:type="gramStart"/>
      <w:r w:rsidRPr="00880BDB">
        <w:rPr>
          <w:rFonts w:ascii="宋体" w:hAnsi="宋体" w:cs="宋体" w:hint="eastAsia"/>
          <w:color w:val="000000"/>
          <w:sz w:val="21"/>
          <w:szCs w:val="21"/>
        </w:rPr>
        <w:t>泾</w:t>
      </w:r>
      <w:proofErr w:type="gramEnd"/>
      <w:r w:rsidRPr="00880BDB">
        <w:rPr>
          <w:rFonts w:ascii="宋体" w:hAnsi="宋体" w:cs="宋体" w:hint="eastAsia"/>
          <w:color w:val="000000"/>
          <w:sz w:val="21"/>
          <w:szCs w:val="21"/>
        </w:rPr>
        <w:t>街道办事处</w:t>
      </w:r>
    </w:p>
    <w:p w14:paraId="5A652B8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单位地址：</w:t>
      </w:r>
      <w:r w:rsidRPr="00880BDB">
        <w:rPr>
          <w:rFonts w:ascii="宋体" w:hAnsi="宋体" w:cs="宋体" w:hint="eastAsia"/>
          <w:color w:val="000000"/>
          <w:sz w:val="21"/>
          <w:szCs w:val="21"/>
          <w:shd w:val="clear" w:color="auto" w:fill="FFFFFF"/>
        </w:rPr>
        <w:t>苏州市吴中区横泾街道乐园北路8号</w:t>
      </w:r>
    </w:p>
    <w:p w14:paraId="7643A7E4"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联系人：顾奇骐</w:t>
      </w:r>
    </w:p>
    <w:p w14:paraId="1C8CCB78" w14:textId="6B4DC6AB"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联系电话：</w:t>
      </w:r>
      <w:r w:rsidR="00880BDB" w:rsidRPr="00880BDB">
        <w:rPr>
          <w:rFonts w:ascii="宋体" w:hAnsi="宋体" w:cs="宋体"/>
          <w:color w:val="000000"/>
          <w:sz w:val="21"/>
          <w:szCs w:val="21"/>
        </w:rPr>
        <w:t>13912771017</w:t>
      </w:r>
    </w:p>
    <w:p w14:paraId="606674F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2、采购代理机构信息</w:t>
      </w:r>
    </w:p>
    <w:p w14:paraId="55A1EE50"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名    称：步定（苏州）项目管理有限公司</w:t>
      </w:r>
    </w:p>
    <w:p w14:paraId="404050F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地    址：苏州市吴中区木渎花苑三村19-5号</w:t>
      </w:r>
    </w:p>
    <w:p w14:paraId="7E6E449A" w14:textId="77777777" w:rsidR="006B77CC" w:rsidRPr="00880BDB" w:rsidRDefault="00000000">
      <w:pPr>
        <w:widowControl w:val="0"/>
        <w:spacing w:line="351" w:lineRule="auto"/>
        <w:ind w:left="0" w:firstLine="480"/>
        <w:rPr>
          <w:rFonts w:ascii="宋体" w:hAnsi="宋体" w:cs="宋体" w:hint="eastAsia"/>
          <w:color w:val="000000"/>
          <w:sz w:val="21"/>
          <w:szCs w:val="21"/>
        </w:rPr>
      </w:pPr>
      <w:bookmarkStart w:id="20" w:name="OLE_LINK5"/>
      <w:r w:rsidRPr="00880BDB">
        <w:rPr>
          <w:rFonts w:ascii="宋体" w:hAnsi="宋体" w:cs="宋体" w:hint="eastAsia"/>
          <w:color w:val="000000"/>
          <w:sz w:val="21"/>
          <w:szCs w:val="21"/>
        </w:rPr>
        <w:t>联系方式</w:t>
      </w:r>
      <w:bookmarkEnd w:id="20"/>
      <w:r w:rsidRPr="00880BDB">
        <w:rPr>
          <w:rFonts w:ascii="宋体" w:hAnsi="宋体" w:cs="宋体" w:hint="eastAsia"/>
          <w:color w:val="000000"/>
          <w:sz w:val="21"/>
          <w:szCs w:val="21"/>
        </w:rPr>
        <w:t>：18913095097</w:t>
      </w:r>
    </w:p>
    <w:p w14:paraId="674ACF57"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3、项目联系方式</w:t>
      </w:r>
    </w:p>
    <w:p w14:paraId="3C011F23"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项目联系人：张敬柏</w:t>
      </w:r>
    </w:p>
    <w:p w14:paraId="12145616" w14:textId="77777777" w:rsidR="006B77CC" w:rsidRPr="00880BDB" w:rsidRDefault="00000000">
      <w:pPr>
        <w:widowControl w:val="0"/>
        <w:spacing w:line="351"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联系方式：18913095097</w:t>
      </w:r>
    </w:p>
    <w:p w14:paraId="313751B3" w14:textId="77777777" w:rsidR="006B77CC" w:rsidRPr="00880BDB" w:rsidRDefault="006B77CC">
      <w:bookmarkStart w:id="21" w:name="_Toc11400"/>
    </w:p>
    <w:p w14:paraId="32461359" w14:textId="77777777" w:rsidR="006B77CC" w:rsidRPr="00880BDB" w:rsidRDefault="006B77CC"/>
    <w:p w14:paraId="45611692" w14:textId="77777777" w:rsidR="006B77CC" w:rsidRPr="00880BDB" w:rsidRDefault="006B77CC"/>
    <w:p w14:paraId="38ABC5B1" w14:textId="77777777" w:rsidR="006B77CC" w:rsidRPr="00880BDB" w:rsidRDefault="006B77CC"/>
    <w:p w14:paraId="30CBEB4C" w14:textId="77777777" w:rsidR="006B77CC" w:rsidRPr="00880BDB" w:rsidRDefault="00000000">
      <w:bookmarkStart w:id="22" w:name="_Toc26337"/>
      <w:bookmarkStart w:id="23" w:name="_Toc29635"/>
      <w:r w:rsidRPr="00880BDB">
        <w:br w:type="page"/>
      </w:r>
    </w:p>
    <w:p w14:paraId="1A0E8DD7" w14:textId="77777777" w:rsidR="006B77CC" w:rsidRPr="00880BDB" w:rsidRDefault="006B77CC"/>
    <w:p w14:paraId="3B6432AB" w14:textId="77777777" w:rsidR="006B77CC" w:rsidRPr="00880BDB" w:rsidRDefault="006B77CC">
      <w:pPr>
        <w:pStyle w:val="aa"/>
      </w:pPr>
    </w:p>
    <w:p w14:paraId="0DF8A17E" w14:textId="77777777" w:rsidR="006B77CC" w:rsidRPr="00880BDB" w:rsidRDefault="006B77CC">
      <w:pPr>
        <w:pStyle w:val="ab"/>
      </w:pPr>
    </w:p>
    <w:p w14:paraId="16580A4F" w14:textId="77777777" w:rsidR="006B77CC" w:rsidRPr="00880BDB" w:rsidRDefault="006B77CC"/>
    <w:p w14:paraId="4A9040A1" w14:textId="77777777" w:rsidR="006B77CC" w:rsidRPr="00880BDB" w:rsidRDefault="006B77CC">
      <w:pPr>
        <w:pStyle w:val="aa"/>
      </w:pPr>
    </w:p>
    <w:p w14:paraId="1B0C48B7" w14:textId="77777777" w:rsidR="006B77CC" w:rsidRPr="00880BDB" w:rsidRDefault="006B77CC">
      <w:pPr>
        <w:pStyle w:val="ab"/>
      </w:pPr>
    </w:p>
    <w:p w14:paraId="414E615B" w14:textId="77777777" w:rsidR="006B77CC" w:rsidRPr="00880BDB" w:rsidRDefault="00000000">
      <w:pPr>
        <w:pStyle w:val="114"/>
        <w:ind w:left="0" w:firstLine="0"/>
        <w:jc w:val="center"/>
        <w:rPr>
          <w:rFonts w:ascii="宋体" w:hAnsi="宋体" w:cs="宋体" w:hint="eastAsia"/>
          <w:b/>
          <w:color w:val="000000"/>
          <w:sz w:val="44"/>
          <w:szCs w:val="44"/>
        </w:rPr>
      </w:pPr>
      <w:r w:rsidRPr="00880BDB">
        <w:rPr>
          <w:rFonts w:ascii="宋体" w:hAnsi="宋体" w:cs="宋体" w:hint="eastAsia"/>
          <w:b/>
          <w:color w:val="000000"/>
          <w:sz w:val="44"/>
          <w:szCs w:val="44"/>
        </w:rPr>
        <w:t xml:space="preserve">第二章 </w:t>
      </w:r>
      <w:bookmarkStart w:id="24" w:name="投标人须知"/>
      <w:bookmarkEnd w:id="24"/>
      <w:r w:rsidRPr="00880BDB">
        <w:rPr>
          <w:rFonts w:ascii="宋体" w:hAnsi="宋体" w:cs="宋体" w:hint="eastAsia"/>
          <w:b/>
          <w:color w:val="000000"/>
          <w:sz w:val="44"/>
          <w:szCs w:val="44"/>
        </w:rPr>
        <w:t>磋商须知</w:t>
      </w:r>
      <w:bookmarkEnd w:id="16"/>
      <w:bookmarkEnd w:id="17"/>
      <w:bookmarkEnd w:id="18"/>
      <w:bookmarkEnd w:id="19"/>
      <w:bookmarkEnd w:id="21"/>
      <w:bookmarkEnd w:id="22"/>
      <w:bookmarkEnd w:id="23"/>
    </w:p>
    <w:p w14:paraId="76F9C7D5" w14:textId="77777777" w:rsidR="006B77CC" w:rsidRPr="00880BDB" w:rsidRDefault="00000000">
      <w:pPr>
        <w:tabs>
          <w:tab w:val="left" w:pos="420"/>
        </w:tabs>
        <w:spacing w:line="351" w:lineRule="auto"/>
        <w:ind w:left="0" w:firstLine="482"/>
        <w:rPr>
          <w:rFonts w:ascii="宋体" w:hAnsi="宋体" w:cs="宋体" w:hint="eastAsia"/>
          <w:b/>
          <w:bCs/>
          <w:color w:val="000000"/>
          <w:sz w:val="24"/>
          <w:szCs w:val="24"/>
        </w:rPr>
      </w:pPr>
      <w:bookmarkStart w:id="25" w:name="_Toc58248881"/>
      <w:bookmarkStart w:id="26" w:name="_Toc7264"/>
      <w:bookmarkStart w:id="27" w:name="_Toc57376407"/>
      <w:bookmarkStart w:id="28" w:name="_Toc24711"/>
      <w:r w:rsidRPr="00880BDB">
        <w:rPr>
          <w:rFonts w:ascii="宋体" w:hAnsi="宋体" w:cs="宋体" w:hint="eastAsia"/>
          <w:color w:val="000000"/>
          <w:sz w:val="24"/>
          <w:szCs w:val="24"/>
        </w:rPr>
        <w:br w:type="page" w:clear="all"/>
      </w:r>
    </w:p>
    <w:p w14:paraId="6774262B" w14:textId="77777777" w:rsidR="006B77CC" w:rsidRPr="00880BDB" w:rsidRDefault="00000000">
      <w:pPr>
        <w:widowControl w:val="0"/>
        <w:spacing w:line="360" w:lineRule="auto"/>
        <w:ind w:left="0" w:firstLine="482"/>
        <w:rPr>
          <w:rFonts w:ascii="宋体" w:hAnsi="宋体" w:cs="宋体" w:hint="eastAsia"/>
          <w:b/>
          <w:bCs/>
          <w:sz w:val="21"/>
          <w:szCs w:val="21"/>
        </w:rPr>
      </w:pPr>
      <w:bookmarkStart w:id="29" w:name="_Toc14106"/>
      <w:r w:rsidRPr="00880BDB">
        <w:rPr>
          <w:rFonts w:ascii="宋体" w:hAnsi="宋体" w:cs="宋体" w:hint="eastAsia"/>
          <w:b/>
          <w:bCs/>
          <w:sz w:val="21"/>
          <w:szCs w:val="21"/>
        </w:rPr>
        <w:lastRenderedPageBreak/>
        <w:t>一、说明和释义</w:t>
      </w:r>
    </w:p>
    <w:p w14:paraId="6DE9401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1.说明</w:t>
      </w:r>
    </w:p>
    <w:p w14:paraId="284DD2C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1.1本磋商采购文件仅适用于步定（苏州）项目管理有限公司组织的招标活动。</w:t>
      </w:r>
    </w:p>
    <w:p w14:paraId="4C9D184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1.2本次采购活动及因本次采购产生的合同受中国法律制约和保护。</w:t>
      </w:r>
    </w:p>
    <w:p w14:paraId="41B8534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1.3本磋商采购文件的解释权属</w:t>
      </w:r>
      <w:proofErr w:type="gramStart"/>
      <w:r w:rsidRPr="00880BDB">
        <w:rPr>
          <w:rFonts w:ascii="宋体" w:hAnsi="宋体" w:cs="宋体" w:hint="eastAsia"/>
          <w:sz w:val="21"/>
          <w:szCs w:val="21"/>
        </w:rPr>
        <w:t>于步定</w:t>
      </w:r>
      <w:proofErr w:type="gramEnd"/>
      <w:r w:rsidRPr="00880BDB">
        <w:rPr>
          <w:rFonts w:ascii="宋体" w:hAnsi="宋体" w:cs="宋体" w:hint="eastAsia"/>
          <w:sz w:val="21"/>
          <w:szCs w:val="21"/>
        </w:rPr>
        <w:t>（苏州）项目管理有限公司。</w:t>
      </w:r>
    </w:p>
    <w:p w14:paraId="575F803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2.词语释义</w:t>
      </w:r>
    </w:p>
    <w:p w14:paraId="05C6AB6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2.1采购人：具体组织实施采购活动的法人。</w:t>
      </w:r>
    </w:p>
    <w:p w14:paraId="31A9633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2.2采购代理机构：指依法接受采购人委托，从事货物、工程和服务等政府采购代理业务的社会中介机构。</w:t>
      </w:r>
    </w:p>
    <w:p w14:paraId="4A4FC03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2.3响应供应商：响应招标并且</w:t>
      </w:r>
      <w:proofErr w:type="gramStart"/>
      <w:r w:rsidRPr="00880BDB">
        <w:rPr>
          <w:rFonts w:ascii="宋体" w:hAnsi="宋体" w:cs="宋体" w:hint="eastAsia"/>
          <w:sz w:val="21"/>
          <w:szCs w:val="21"/>
        </w:rPr>
        <w:t>符合磋商</w:t>
      </w:r>
      <w:proofErr w:type="gramEnd"/>
      <w:r w:rsidRPr="00880BDB">
        <w:rPr>
          <w:rFonts w:ascii="宋体" w:hAnsi="宋体" w:cs="宋体" w:hint="eastAsia"/>
          <w:sz w:val="21"/>
          <w:szCs w:val="21"/>
        </w:rPr>
        <w:t>采购文件规定资格条件和参加投标竞争的法人、其他组织或者自然人。</w:t>
      </w:r>
    </w:p>
    <w:p w14:paraId="708E079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2.4响应：响应供应商根据采购人或者采购代理机构发布的磋商采购文件，编制响应文件并按规定投标的行为。</w:t>
      </w:r>
    </w:p>
    <w:p w14:paraId="13C7527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2.5合同：采供双方根据磋商采购文件和成交的响应文件及成交通知书规定的内容签署的以书面形式所达成的协议，包括所有的附件、附录和构成协议的所有文件。</w:t>
      </w:r>
    </w:p>
    <w:p w14:paraId="60B2F10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2.6甲方（采购人）：合同中明确规定的实际购买货物和服务的法人或其他组织和自然人(采购人)。</w:t>
      </w:r>
    </w:p>
    <w:p w14:paraId="4BD4641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2.7乙方（响应供应商）：合同中规定的向采购人提供货物和服务的法人或其他组织和自然人(成交供应商)。</w:t>
      </w:r>
    </w:p>
    <w:p w14:paraId="2E0FBC9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2.8货物：系指乙方按磋商采购文件规定，应向甲方提供的一切产品、备品、备件、工具、手册及其它有关技术资料和材料。</w:t>
      </w:r>
    </w:p>
    <w:p w14:paraId="2CC1B8B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2.9服务：系指本次磋商采购文件规定乙方应承担的与提供货物和服务有关的辅助服务，比如运输、保险、安装、调试、提供技术援助、培训、配合措施、维修响应及合同中规定乙方应承担的其它义务。</w:t>
      </w:r>
    </w:p>
    <w:p w14:paraId="1ED89E4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2.10知识产权：指专利权、商标权、著作权等无形财产专有权的统称。</w:t>
      </w:r>
    </w:p>
    <w:p w14:paraId="773DA49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2.11天：日历天。</w:t>
      </w:r>
    </w:p>
    <w:p w14:paraId="12DF628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2.12交货地点：合同中明确约定的乙方提交的货物和服务最终到达地点。</w:t>
      </w:r>
    </w:p>
    <w:p w14:paraId="1ED2FD9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2.13合同价款：根据合同规定，乙方在正确地履行合同义务后甲方应支付乙方的价款。</w:t>
      </w:r>
    </w:p>
    <w:p w14:paraId="1F57D7C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2.14产地：货物开采、生长、生产、最终制造、加工或提供服务的来源地。</w:t>
      </w:r>
    </w:p>
    <w:p w14:paraId="07FD0D0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lastRenderedPageBreak/>
        <w:t>2.15不可抗力：不能预见、不能避免并且不能克服的客观情况。</w:t>
      </w:r>
    </w:p>
    <w:p w14:paraId="11E8F64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2.16实质性响应：满足有关本次采购标的、数量、质量、价款或者报酬、履行期限、履行地点和方式、违约责任和解决争议方法等要求。</w:t>
      </w:r>
    </w:p>
    <w:p w14:paraId="313C882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2.17产品：通过中国海关报关验放进入中国境内且产自关境外的产品。</w:t>
      </w:r>
    </w:p>
    <w:p w14:paraId="7A40779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2.18书面形式：指书面文字、合同书、信件和传真等可以有形地表现所载内容的形式。</w:t>
      </w:r>
    </w:p>
    <w:p w14:paraId="1638CEE0"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二、响应供应商</w:t>
      </w:r>
    </w:p>
    <w:p w14:paraId="1C6513F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3.合格供应商的基本条件：</w:t>
      </w:r>
    </w:p>
    <w:p w14:paraId="6CBB7AC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3.1具有独立承担民事责任的能力；</w:t>
      </w:r>
    </w:p>
    <w:p w14:paraId="6F61861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3.2具有良好的商业信誉和健全的财务会计制度；</w:t>
      </w:r>
    </w:p>
    <w:p w14:paraId="0B623F4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3.3具有履行合同所必需的设备和专业技术能力；</w:t>
      </w:r>
    </w:p>
    <w:p w14:paraId="53226AA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3.4有依法缴纳税收和社会保障资金的良好记录；</w:t>
      </w:r>
    </w:p>
    <w:p w14:paraId="6A63273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3.5参加政府采购活动前三年内，在经营活动中没有重大违法记录；</w:t>
      </w:r>
    </w:p>
    <w:p w14:paraId="78E3736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3.6法律、行政法规规定的其他条件。</w:t>
      </w:r>
    </w:p>
    <w:p w14:paraId="48CFA9E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4.合格供应商的特定条件：详见竞争性磋商公告。</w:t>
      </w:r>
    </w:p>
    <w:p w14:paraId="61B71C8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4.1落实政府采购政策需满足的资格要求：详见竞争性磋商公告。</w:t>
      </w:r>
    </w:p>
    <w:p w14:paraId="48CF282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5.响应供应商代表</w:t>
      </w:r>
    </w:p>
    <w:p w14:paraId="4E45808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指全权代表响应供应商参加投标活动并签署响应文件的人，如果响应供应商代表不是法人代表，须持有《法人代表授权委托书》（详见统一格式）。</w:t>
      </w:r>
    </w:p>
    <w:p w14:paraId="5B613CC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6.联合响应</w:t>
      </w:r>
    </w:p>
    <w:p w14:paraId="3C6631F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本项目不接受联合体响应。</w:t>
      </w:r>
    </w:p>
    <w:p w14:paraId="3797414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7.进口产品</w:t>
      </w:r>
    </w:p>
    <w:p w14:paraId="40B0CA6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本项目不接受进口产品。</w:t>
      </w:r>
    </w:p>
    <w:p w14:paraId="59521B2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8.响应分包</w:t>
      </w:r>
    </w:p>
    <w:p w14:paraId="3DE77391" w14:textId="77777777" w:rsidR="006B77CC" w:rsidRPr="00880BDB" w:rsidRDefault="00000000">
      <w:pPr>
        <w:widowControl w:val="0"/>
        <w:spacing w:line="360" w:lineRule="auto"/>
        <w:ind w:left="0" w:firstLine="480"/>
        <w:rPr>
          <w:rFonts w:ascii="宋体" w:hAnsi="宋体" w:cs="宋体" w:hint="eastAsia"/>
          <w:sz w:val="21"/>
          <w:szCs w:val="21"/>
          <w:lang w:val="zh-CN"/>
        </w:rPr>
      </w:pPr>
      <w:r w:rsidRPr="00880BDB">
        <w:rPr>
          <w:rFonts w:ascii="宋体" w:hAnsi="宋体" w:cs="宋体" w:hint="eastAsia"/>
          <w:sz w:val="21"/>
          <w:szCs w:val="21"/>
          <w:lang w:val="zh-CN"/>
        </w:rPr>
        <w:t>本项目不得以任何形式进行分包、转包。</w:t>
      </w:r>
    </w:p>
    <w:p w14:paraId="73494C7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9.响应费用</w:t>
      </w:r>
    </w:p>
    <w:p w14:paraId="5E06E29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lastRenderedPageBreak/>
        <w:t>无论响应过程中的做法和结果如何，响应供应商自行承担所有与参加磋商活动有关的全部费用。</w:t>
      </w:r>
    </w:p>
    <w:p w14:paraId="4930B791"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三、采购文件的说明</w:t>
      </w:r>
    </w:p>
    <w:p w14:paraId="6CFF0C4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10.采购文件</w:t>
      </w:r>
    </w:p>
    <w:p w14:paraId="0F87723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10.1采购文件由采购文件总目录所列内容组成。响应供应商应详细阅读采购文件的全部内容。不按采购文件的要求提供的响应文件和资料，可能导致投标被拒绝。</w:t>
      </w:r>
    </w:p>
    <w:p w14:paraId="5A34664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10.2采购文件不是响应供应商进行网上报名后在报名系统中自行下载的，采购人或采购代理机构对采购文件及其补遗的真实性、完整性不承担任何责任。</w:t>
      </w:r>
    </w:p>
    <w:p w14:paraId="2745105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11.踏勘现场</w:t>
      </w:r>
    </w:p>
    <w:p w14:paraId="1F90527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11.1根据自身需要，响应供应商可对有关现场和周围环境进行踏勘，以获取编制响应文件和签署合同所需的信息。踏勘现场所发生的费用由响应供应商自己承担。</w:t>
      </w:r>
    </w:p>
    <w:p w14:paraId="7EB9556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p>
    <w:p w14:paraId="270F5CD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11.3经采购人允许，响应供应商可以踏勘目的进入采购人的项目现场，但响应供应商不得因此使采购人承担有关的责任和蒙受损失。响应供应商应承担踏勘现场的责任和风险。</w:t>
      </w:r>
    </w:p>
    <w:p w14:paraId="136A668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11.4响应供应商应在现场踏勘时，熟悉现场及周围交通道路等情况，以获得一切可能影响其磋商的直接资料。响应供应</w:t>
      </w:r>
      <w:proofErr w:type="gramStart"/>
      <w:r w:rsidRPr="00880BDB">
        <w:rPr>
          <w:rFonts w:ascii="宋体" w:hAnsi="宋体" w:cs="宋体" w:hint="eastAsia"/>
          <w:sz w:val="21"/>
          <w:szCs w:val="21"/>
        </w:rPr>
        <w:t>商成交</w:t>
      </w:r>
      <w:proofErr w:type="gramEnd"/>
      <w:r w:rsidRPr="00880BDB">
        <w:rPr>
          <w:rFonts w:ascii="宋体" w:hAnsi="宋体" w:cs="宋体" w:hint="eastAsia"/>
          <w:sz w:val="21"/>
          <w:szCs w:val="21"/>
        </w:rPr>
        <w:t>后，不得以不完全了解现场情况为理由而向采购人或采购代理机构提出任何索赔的要求，对此采购人或采购代理机构不承担任何责任并将不作任何答复与考虑。</w:t>
      </w:r>
    </w:p>
    <w:p w14:paraId="73EBED2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12.采购文件的澄清和修改</w:t>
      </w:r>
    </w:p>
    <w:p w14:paraId="3CF6068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12.1采购人或者采购代理机构无论出于自己的考虑，还是出于对响应供应商提问的澄清，均可对采购文件用更正公告的方式进行澄清或者修改，并通过苏州市政府采购网对外进行发布。</w:t>
      </w:r>
    </w:p>
    <w:p w14:paraId="456436C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12.2对于补充通知（包括更正公告），报名成功的响应供应商通过“苏州市政府采购网”自行查看所报项目的补充通知（包括更正公告）。补充通知（包括更正公告）将作为采购文件的组成部分，对所有响应供应商有约束力。</w:t>
      </w:r>
    </w:p>
    <w:p w14:paraId="3096B88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12.3为使响应供应商有足够的时间按采购文件的修改要求考虑修正响应文件，或出于其他原因，采购人或者采购代理机构有权推迟投标截止日期和开标日期，并将此变更通知以更正公告的形式对外发布。</w:t>
      </w:r>
    </w:p>
    <w:p w14:paraId="2130ED8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12.4采购文件的澄清、修改、补充等内容均以苏州政府采购网上发布的为准。</w:t>
      </w:r>
    </w:p>
    <w:p w14:paraId="6D15248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12.5响应供应商在获取采购文件后，若对采购文件有疑问应于采购公告规定的方式和时间向采购人或</w:t>
      </w:r>
      <w:r w:rsidRPr="00880BDB">
        <w:rPr>
          <w:rFonts w:ascii="宋体" w:hAnsi="宋体" w:cs="宋体" w:hint="eastAsia"/>
          <w:sz w:val="21"/>
          <w:szCs w:val="21"/>
        </w:rPr>
        <w:lastRenderedPageBreak/>
        <w:t>者采购代理机构提出，采购人或者采购代理机构将按规定的方式予以解答，但不说明来源。</w:t>
      </w:r>
    </w:p>
    <w:p w14:paraId="5F26B8F0"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四、响应文件说明</w:t>
      </w:r>
    </w:p>
    <w:p w14:paraId="6B91B90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13．提示与要求</w:t>
      </w:r>
    </w:p>
    <w:p w14:paraId="5075678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13.1响应供应商应仔细阅读采购文件的所有内容，按采购文件的要求提供响应文件，并保证所提供的全部资料的真实性，以使其投标对采购文件做出实质性响应，否则，其投标可能被拒绝。</w:t>
      </w:r>
    </w:p>
    <w:p w14:paraId="4311F2F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13.2无论是否递交响应文件，响应供应商都应将采购文件及以后的所有通知、文件等视为保密文件。</w:t>
      </w:r>
    </w:p>
    <w:p w14:paraId="22A30C2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14.响应文件计量单位和使用文字</w:t>
      </w:r>
    </w:p>
    <w:p w14:paraId="6415276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14.1响应文件中所使用的计量单位，除采购文件中有特殊要求外，均应使用中华人民共和国法定计量单位。</w:t>
      </w:r>
    </w:p>
    <w:p w14:paraId="1A94827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p>
    <w:p w14:paraId="4E5DDAF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15.响应文件的组成</w:t>
      </w:r>
    </w:p>
    <w:p w14:paraId="01A6C187"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15.1响应文件（报价部分）(格式见第三章)：</w:t>
      </w:r>
    </w:p>
    <w:p w14:paraId="755B128F"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15.1.1磋商响应函；</w:t>
      </w:r>
    </w:p>
    <w:p w14:paraId="41E3F2D5"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15.1.2磋商报价表；</w:t>
      </w:r>
    </w:p>
    <w:p w14:paraId="60E7B68F"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15.1.3法定代表人授权委托书；</w:t>
      </w:r>
    </w:p>
    <w:p w14:paraId="34537C58"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15.2响应文件（资格及技术部分）（部分格式见第三章）：</w:t>
      </w:r>
    </w:p>
    <w:p w14:paraId="01D60122"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15.2.1关于资格文件的声明函；</w:t>
      </w:r>
    </w:p>
    <w:p w14:paraId="09F61B92"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15.2.2磋商响应单位基本情况表；</w:t>
      </w:r>
    </w:p>
    <w:p w14:paraId="418C5595"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15.2.3磋商响应单位《营业执照》副本扫描件或相应主体资格证明文件；</w:t>
      </w:r>
    </w:p>
    <w:p w14:paraId="3FBBFFAC"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15.2.4磋商响应单位法定代表人身份证扫描件；</w:t>
      </w:r>
    </w:p>
    <w:p w14:paraId="2A4C5023"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15.2.5磋商响应单位代理人身份证扫描件；</w:t>
      </w:r>
    </w:p>
    <w:p w14:paraId="4CAB22B6"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w:t>
      </w:r>
      <w:r w:rsidRPr="00880BDB">
        <w:rPr>
          <w:rStyle w:val="NormalCharacter1"/>
          <w:rFonts w:ascii="宋体" w:hAnsi="宋体" w:cs="宋体" w:hint="eastAsia"/>
          <w:color w:val="000000"/>
          <w:sz w:val="21"/>
          <w:szCs w:val="21"/>
        </w:rPr>
        <w:t>合格供应商的基本条件、特定条件所需提供的相应证明材料，具体包括：</w:t>
      </w:r>
    </w:p>
    <w:p w14:paraId="5C5F6B58"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15.2.6.1具有独立承担民事责任的能力证明。包括法人或者其他组织的营业执照等证明文件，自然人的身份证明；</w:t>
      </w:r>
    </w:p>
    <w:p w14:paraId="53A5F6E5"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lastRenderedPageBreak/>
        <w:t>15.2.6.2具有良好的商业信誉和健全的财务会计制度证明。包括但不限于最近一期经审计的财务报告或提供银行出具的资信证明；</w:t>
      </w:r>
    </w:p>
    <w:p w14:paraId="20FD868F"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15.2.6.3履行合同所必备的设备和专业技术能力的证明材料。包括履行合同所必需的设备和专业技术能力的书面声明等材料；</w:t>
      </w:r>
    </w:p>
    <w:p w14:paraId="391FEDD9"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p>
    <w:p w14:paraId="18F465C4"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15.2.6.5参加政府采购活动前三年内在经营活动中没有重大违法记录的书面声明函；</w:t>
      </w:r>
    </w:p>
    <w:p w14:paraId="72F0D210"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15.2.6.6磋商响应单位证明其为合格供应商所具备的法律、行政法规规定的其他条件的证明材料：按照相关法律法规参与本项目所必须取得国家有关主管部门的行政许可（如有）；</w:t>
      </w:r>
    </w:p>
    <w:p w14:paraId="1BB7A30E"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15.2.6.7 本项目专门面向中小企业，所属行业为其他未列明行业，供应商应为中小</w:t>
      </w:r>
      <w:proofErr w:type="gramStart"/>
      <w:r w:rsidRPr="00880BDB">
        <w:rPr>
          <w:rFonts w:ascii="宋体" w:hAnsi="宋体" w:cs="宋体" w:hint="eastAsia"/>
          <w:color w:val="000000"/>
          <w:sz w:val="21"/>
          <w:szCs w:val="21"/>
        </w:rPr>
        <w:t>微企业</w:t>
      </w:r>
      <w:proofErr w:type="gramEnd"/>
      <w:r w:rsidRPr="00880BDB">
        <w:rPr>
          <w:rFonts w:ascii="宋体" w:hAnsi="宋体" w:cs="宋体" w:hint="eastAsia"/>
          <w:color w:val="000000"/>
          <w:sz w:val="21"/>
          <w:szCs w:val="21"/>
        </w:rPr>
        <w:t>或监狱企业或残疾人福利性单位，供应商应提供中小企业申明函或监狱企业或残疾人福利性单位的证明材料；</w:t>
      </w:r>
    </w:p>
    <w:p w14:paraId="6EF711A5" w14:textId="77777777" w:rsidR="006B77CC" w:rsidRPr="00880BDB" w:rsidRDefault="00000000">
      <w:pPr>
        <w:pStyle w:val="16"/>
        <w:widowControl w:val="0"/>
        <w:spacing w:line="356" w:lineRule="auto"/>
        <w:ind w:left="0" w:firstLine="480"/>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2.7《实施方案》；</w:t>
      </w:r>
    </w:p>
    <w:p w14:paraId="176CE4AD" w14:textId="77777777" w:rsidR="006B77CC" w:rsidRPr="00880BDB" w:rsidRDefault="00000000">
      <w:pPr>
        <w:widowControl w:val="0"/>
        <w:spacing w:line="356" w:lineRule="auto"/>
        <w:ind w:left="0" w:firstLine="480"/>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2.8《拟投入本项目人员配备一览表》；</w:t>
      </w:r>
    </w:p>
    <w:p w14:paraId="478D6C88" w14:textId="77777777" w:rsidR="006B77CC" w:rsidRPr="00880BDB" w:rsidRDefault="00000000">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2.9《商务条款偏离表》、《服务要求偏离表》；</w:t>
      </w:r>
    </w:p>
    <w:p w14:paraId="17897347" w14:textId="77777777" w:rsidR="006B77CC" w:rsidRPr="00880BDB" w:rsidRDefault="00000000">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2.10《投标（响应）保证承诺书》、《响应单位与其他单位存在控股、管理关系情况表》；</w:t>
      </w:r>
    </w:p>
    <w:p w14:paraId="0F18246B" w14:textId="77777777" w:rsidR="006B77CC" w:rsidRPr="00880BDB" w:rsidRDefault="00000000">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2.11磋商采购文件中要求必须提供的其他相关证明材料（如有）；</w:t>
      </w:r>
    </w:p>
    <w:p w14:paraId="2C39C423" w14:textId="77777777" w:rsidR="006B77CC" w:rsidRPr="00880BDB" w:rsidRDefault="00000000">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color w:val="000000"/>
          <w:sz w:val="21"/>
          <w:szCs w:val="21"/>
        </w:rPr>
        <w:t>2.12</w:t>
      </w:r>
      <w:r w:rsidRPr="00880BDB">
        <w:rPr>
          <w:rFonts w:ascii="宋体" w:hAnsi="宋体" w:cs="宋体" w:hint="eastAsia"/>
          <w:color w:val="000000"/>
          <w:sz w:val="21"/>
          <w:szCs w:val="21"/>
        </w:rPr>
        <w:t>《企业类似项目一览表》</w:t>
      </w:r>
      <w:r w:rsidRPr="00880BDB">
        <w:rPr>
          <w:rStyle w:val="NormalCharacter1"/>
          <w:rFonts w:ascii="宋体" w:hAnsi="宋体" w:cs="宋体" w:hint="eastAsia"/>
          <w:color w:val="000000"/>
          <w:sz w:val="21"/>
          <w:szCs w:val="21"/>
        </w:rPr>
        <w:t>；</w:t>
      </w:r>
    </w:p>
    <w:p w14:paraId="3F262D16" w14:textId="77777777" w:rsidR="006B77CC" w:rsidRPr="00880BDB" w:rsidRDefault="00000000">
      <w:pPr>
        <w:ind w:left="0" w:firstLineChars="200" w:firstLine="420"/>
        <w:rPr>
          <w:rStyle w:val="NormalCharacter1"/>
          <w:rFonts w:ascii="宋体" w:hAnsi="宋体" w:cs="宋体" w:hint="eastAsia"/>
          <w:bCs/>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bCs/>
          <w:color w:val="000000"/>
          <w:sz w:val="21"/>
          <w:szCs w:val="21"/>
        </w:rPr>
        <w:t>2.13其它有关资格证明文件：</w:t>
      </w:r>
    </w:p>
    <w:p w14:paraId="369C6B93" w14:textId="77777777" w:rsidR="006B77CC" w:rsidRPr="00880BDB" w:rsidRDefault="00000000">
      <w:pPr>
        <w:ind w:left="0" w:firstLineChars="200" w:firstLine="420"/>
        <w:rPr>
          <w:rStyle w:val="NormalCharacter1"/>
          <w:rFonts w:ascii="宋体" w:hAnsi="宋体" w:cs="宋体" w:hint="eastAsia"/>
          <w:bCs/>
          <w:color w:val="000000"/>
          <w:sz w:val="21"/>
          <w:szCs w:val="21"/>
        </w:rPr>
      </w:pPr>
      <w:r w:rsidRPr="00880BDB">
        <w:rPr>
          <w:rFonts w:ascii="宋体" w:hAnsi="宋体" w:cs="宋体" w:hint="eastAsia"/>
          <w:color w:val="000000"/>
          <w:sz w:val="21"/>
          <w:szCs w:val="21"/>
        </w:rPr>
        <w:t>15.</w:t>
      </w:r>
      <w:r w:rsidRPr="00880BDB">
        <w:rPr>
          <w:rStyle w:val="NormalCharacter1"/>
          <w:rFonts w:ascii="宋体" w:hAnsi="宋体" w:cs="宋体" w:hint="eastAsia"/>
          <w:bCs/>
          <w:color w:val="000000"/>
          <w:sz w:val="21"/>
          <w:szCs w:val="21"/>
        </w:rPr>
        <w:t>2.13.1其他可以证明磋商供应商资信、资质和货物、服务质量的证书、文件、推荐信等资料；</w:t>
      </w:r>
    </w:p>
    <w:p w14:paraId="29D7C44A" w14:textId="77777777" w:rsidR="006B77CC" w:rsidRPr="00880BDB" w:rsidRDefault="00000000">
      <w:pPr>
        <w:ind w:left="0" w:firstLineChars="200" w:firstLine="422"/>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注1：以上15.2.6.1-15.2.6.7为资格审查要求提供的材料，是作为对供应商资格审查、质疑身份认定的依据，响应供应商必须提供并加盖电子公章。否则，磋商响应文件将被认定为不符合资格审查要求。</w:t>
      </w:r>
    </w:p>
    <w:p w14:paraId="55921536" w14:textId="77777777" w:rsidR="006B77CC" w:rsidRPr="00880BDB" w:rsidRDefault="00000000">
      <w:pPr>
        <w:ind w:left="0" w:firstLineChars="200" w:firstLine="422"/>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注2：以上15.1.1-15.2.5,15.2.7-15.2.11为符合性审查须提供的资料，响应供应商必须提供并加盖电子公章。否则，磋商响应文件将被认定为未实质性响应。</w:t>
      </w:r>
    </w:p>
    <w:p w14:paraId="604499A6" w14:textId="77777777" w:rsidR="006B77CC" w:rsidRPr="00880BDB" w:rsidRDefault="00000000">
      <w:pPr>
        <w:pStyle w:val="16"/>
        <w:widowControl w:val="0"/>
        <w:spacing w:line="356" w:lineRule="auto"/>
        <w:ind w:left="0" w:firstLine="482"/>
        <w:rPr>
          <w:rStyle w:val="NormalCharacter1"/>
          <w:rFonts w:ascii="宋体" w:hAnsi="宋体" w:cs="宋体" w:hint="eastAsia"/>
          <w:b/>
          <w:bCs/>
          <w:color w:val="000000"/>
          <w:sz w:val="21"/>
          <w:szCs w:val="21"/>
        </w:rPr>
      </w:pPr>
      <w:r w:rsidRPr="00880BDB">
        <w:rPr>
          <w:rFonts w:ascii="宋体" w:hAnsi="宋体" w:cs="宋体" w:hint="eastAsia"/>
          <w:b/>
          <w:color w:val="000000"/>
          <w:sz w:val="21"/>
          <w:szCs w:val="21"/>
        </w:rPr>
        <w:t>注3：制作电子响应文件时必须与响应文件制作软件目录一一对应，将相关资料上传至相应模块。</w:t>
      </w:r>
    </w:p>
    <w:p w14:paraId="42C757C3" w14:textId="77777777" w:rsidR="006B77CC" w:rsidRPr="00880BDB" w:rsidRDefault="00000000">
      <w:pPr>
        <w:pStyle w:val="16"/>
        <w:widowControl w:val="0"/>
        <w:spacing w:line="356" w:lineRule="auto"/>
        <w:ind w:left="0" w:firstLine="482"/>
        <w:rPr>
          <w:rFonts w:ascii="宋体" w:hAnsi="宋体" w:cs="宋体" w:hint="eastAsia"/>
          <w:b/>
          <w:bCs/>
          <w:color w:val="000000"/>
          <w:sz w:val="21"/>
          <w:szCs w:val="21"/>
        </w:rPr>
      </w:pPr>
      <w:r w:rsidRPr="00880BDB">
        <w:rPr>
          <w:rStyle w:val="NormalCharacter1"/>
          <w:rFonts w:ascii="宋体" w:hAnsi="宋体" w:cs="宋体" w:hint="eastAsia"/>
          <w:b/>
          <w:bCs/>
          <w:color w:val="000000"/>
          <w:sz w:val="21"/>
          <w:szCs w:val="21"/>
        </w:rPr>
        <w:t>注4：</w:t>
      </w:r>
      <w:r w:rsidRPr="00880BDB">
        <w:rPr>
          <w:rFonts w:ascii="宋体" w:hAnsi="宋体" w:cs="宋体" w:hint="eastAsia"/>
          <w:b/>
          <w:bCs/>
          <w:color w:val="000000"/>
          <w:sz w:val="21"/>
          <w:szCs w:val="21"/>
        </w:rPr>
        <w:t>磋商响应文件编制要求：本项目采用电子招投标形式，请供应商按照《苏</w:t>
      </w:r>
      <w:proofErr w:type="gramStart"/>
      <w:r w:rsidRPr="00880BDB">
        <w:rPr>
          <w:rFonts w:ascii="宋体" w:hAnsi="宋体" w:cs="宋体" w:hint="eastAsia"/>
          <w:b/>
          <w:bCs/>
          <w:color w:val="000000"/>
          <w:sz w:val="21"/>
          <w:szCs w:val="21"/>
        </w:rPr>
        <w:t>采云</w:t>
      </w:r>
      <w:proofErr w:type="gramEnd"/>
      <w:r w:rsidRPr="00880BDB">
        <w:rPr>
          <w:rFonts w:ascii="宋体" w:hAnsi="宋体" w:cs="宋体" w:hint="eastAsia"/>
          <w:b/>
          <w:bCs/>
          <w:color w:val="000000"/>
          <w:sz w:val="21"/>
          <w:szCs w:val="21"/>
        </w:rPr>
        <w:t>系统供应商操作手册》进行制作、上传电子响应文件。电子响应文件制作完成后请于响应文件递交截止时间前成功上传至“苏</w:t>
      </w:r>
      <w:proofErr w:type="gramStart"/>
      <w:r w:rsidRPr="00880BDB">
        <w:rPr>
          <w:rFonts w:ascii="宋体" w:hAnsi="宋体" w:cs="宋体" w:hint="eastAsia"/>
          <w:b/>
          <w:bCs/>
          <w:color w:val="000000"/>
          <w:sz w:val="21"/>
          <w:szCs w:val="21"/>
        </w:rPr>
        <w:t>采云</w:t>
      </w:r>
      <w:proofErr w:type="gramEnd"/>
      <w:r w:rsidRPr="00880BDB">
        <w:rPr>
          <w:rFonts w:ascii="宋体" w:hAnsi="宋体" w:cs="宋体" w:hint="eastAsia"/>
          <w:b/>
          <w:bCs/>
          <w:color w:val="000000"/>
          <w:sz w:val="21"/>
          <w:szCs w:val="21"/>
        </w:rPr>
        <w:t>”系统，否则视为放弃参加该采购项目。供应商应充分考虑到网络环境、网络带宽等风险因素，如因供应商自身原因造成的电子响应文件上传不成功由供应商自行承担全部责任。</w:t>
      </w:r>
    </w:p>
    <w:p w14:paraId="747EA13D"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Style w:val="NormalCharacter1"/>
          <w:rFonts w:ascii="宋体" w:hAnsi="宋体" w:cs="宋体" w:hint="eastAsia"/>
          <w:b/>
          <w:bCs/>
          <w:color w:val="000000"/>
          <w:sz w:val="21"/>
          <w:szCs w:val="21"/>
        </w:rPr>
        <w:lastRenderedPageBreak/>
        <w:t>注5：</w:t>
      </w:r>
      <w:r w:rsidRPr="00880BDB">
        <w:rPr>
          <w:rFonts w:ascii="宋体" w:hAnsi="宋体" w:cs="宋体" w:hint="eastAsia"/>
          <w:b/>
          <w:bCs/>
          <w:color w:val="000000"/>
          <w:sz w:val="21"/>
          <w:szCs w:val="21"/>
        </w:rPr>
        <w:t>磋商过程中如有问题采购代理机构工作人员会及时通过《响应单位确认函》留存的手机号与供应商联系。请供应商确保该手机号磋商当日通讯畅通，</w:t>
      </w:r>
      <w:proofErr w:type="gramStart"/>
      <w:r w:rsidRPr="00880BDB">
        <w:rPr>
          <w:rFonts w:ascii="宋体" w:hAnsi="宋体" w:cs="宋体" w:hint="eastAsia"/>
          <w:b/>
          <w:bCs/>
          <w:color w:val="000000"/>
          <w:sz w:val="21"/>
          <w:szCs w:val="21"/>
        </w:rPr>
        <w:t>否则导致</w:t>
      </w:r>
      <w:proofErr w:type="gramEnd"/>
      <w:r w:rsidRPr="00880BDB">
        <w:rPr>
          <w:rFonts w:ascii="宋体" w:hAnsi="宋体" w:cs="宋体" w:hint="eastAsia"/>
          <w:b/>
          <w:bCs/>
          <w:color w:val="000000"/>
          <w:sz w:val="21"/>
          <w:szCs w:val="21"/>
        </w:rPr>
        <w:t>的对供应商不利的后果由供应商自行承担。</w:t>
      </w:r>
    </w:p>
    <w:p w14:paraId="38FC935A" w14:textId="77777777" w:rsidR="006B77CC" w:rsidRPr="00880BDB" w:rsidRDefault="00000000">
      <w:pPr>
        <w:ind w:left="0" w:firstLineChars="200" w:firstLine="420"/>
        <w:rPr>
          <w:rFonts w:ascii="宋体" w:hAnsi="宋体" w:cs="宋体" w:hint="eastAsia"/>
          <w:bCs/>
          <w:color w:val="000000"/>
          <w:sz w:val="21"/>
          <w:szCs w:val="21"/>
        </w:rPr>
      </w:pPr>
      <w:r w:rsidRPr="00880BDB">
        <w:rPr>
          <w:rFonts w:ascii="宋体" w:hAnsi="宋体" w:cs="宋体" w:hint="eastAsia"/>
          <w:bCs/>
          <w:color w:val="000000"/>
          <w:sz w:val="21"/>
          <w:szCs w:val="21"/>
        </w:rPr>
        <w:t>16.联合体响应</w:t>
      </w:r>
    </w:p>
    <w:p w14:paraId="4CADB6A4" w14:textId="77777777" w:rsidR="006B77CC" w:rsidRPr="00880BDB" w:rsidRDefault="00000000">
      <w:pPr>
        <w:ind w:left="0" w:firstLineChars="200" w:firstLine="420"/>
        <w:rPr>
          <w:rFonts w:ascii="宋体" w:hAnsi="宋体" w:cs="宋体" w:hint="eastAsia"/>
          <w:b/>
          <w:color w:val="000000"/>
          <w:sz w:val="21"/>
          <w:szCs w:val="21"/>
        </w:rPr>
      </w:pPr>
      <w:r w:rsidRPr="00880BDB">
        <w:rPr>
          <w:rFonts w:ascii="宋体" w:hAnsi="宋体" w:cs="宋体" w:hint="eastAsia"/>
          <w:color w:val="000000"/>
          <w:sz w:val="21"/>
          <w:szCs w:val="21"/>
        </w:rPr>
        <w:t>本项目不接受联合体。</w:t>
      </w:r>
    </w:p>
    <w:p w14:paraId="3F448E5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17.响应报价（编制）要求的说明</w:t>
      </w:r>
    </w:p>
    <w:p w14:paraId="4415748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17.1除非合同中另有规定，响应供应商报价包括完成本次项目全部工作内容所必须的技术服务费、人工、税金、食宿、物料、政策性文件规定及合同包含的所有风险、责任等各项应有费用采购单位不再支付其他任何费用。</w:t>
      </w:r>
    </w:p>
    <w:p w14:paraId="062324A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17.2响应供应商应对采购文件内所要采购的全部内容进行报价，只</w:t>
      </w:r>
      <w:proofErr w:type="gramStart"/>
      <w:r w:rsidRPr="00880BDB">
        <w:rPr>
          <w:rFonts w:ascii="宋体" w:hAnsi="宋体" w:cs="宋体" w:hint="eastAsia"/>
          <w:sz w:val="21"/>
          <w:szCs w:val="21"/>
        </w:rPr>
        <w:t>投其中</w:t>
      </w:r>
      <w:proofErr w:type="gramEnd"/>
      <w:r w:rsidRPr="00880BDB">
        <w:rPr>
          <w:rFonts w:ascii="宋体" w:hAnsi="宋体" w:cs="宋体" w:hint="eastAsia"/>
          <w:sz w:val="21"/>
          <w:szCs w:val="21"/>
        </w:rPr>
        <w:t>部分内容者，其标书将被拒绝。但如果采购文件要求分标段投标的，则响应供应商可以有选择的只</w:t>
      </w:r>
      <w:proofErr w:type="gramStart"/>
      <w:r w:rsidRPr="00880BDB">
        <w:rPr>
          <w:rFonts w:ascii="宋体" w:hAnsi="宋体" w:cs="宋体" w:hint="eastAsia"/>
          <w:sz w:val="21"/>
          <w:szCs w:val="21"/>
        </w:rPr>
        <w:t>投其中</w:t>
      </w:r>
      <w:proofErr w:type="gramEnd"/>
      <w:r w:rsidRPr="00880BDB">
        <w:rPr>
          <w:rFonts w:ascii="宋体" w:hAnsi="宋体" w:cs="宋体" w:hint="eastAsia"/>
          <w:sz w:val="21"/>
          <w:szCs w:val="21"/>
        </w:rPr>
        <w:t>一个或几个标段，也可以投全部标段，但各标段应分别计算填写单价和总价。</w:t>
      </w:r>
    </w:p>
    <w:p w14:paraId="0D40C49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17.3</w:t>
      </w:r>
      <w:proofErr w:type="gramStart"/>
      <w:r w:rsidRPr="00880BDB">
        <w:rPr>
          <w:rFonts w:ascii="宋体" w:hAnsi="宋体" w:cs="宋体" w:hint="eastAsia"/>
          <w:sz w:val="21"/>
          <w:szCs w:val="21"/>
        </w:rPr>
        <w:t>一</w:t>
      </w:r>
      <w:proofErr w:type="gramEnd"/>
      <w:r w:rsidRPr="00880BDB">
        <w:rPr>
          <w:rFonts w:ascii="宋体" w:hAnsi="宋体" w:cs="宋体" w:hint="eastAsia"/>
          <w:sz w:val="21"/>
          <w:szCs w:val="21"/>
        </w:rPr>
        <w:t>项投标内容只允许一个报价，采购人或者采购代理机构不接受任何有选择性的投标报价。</w:t>
      </w:r>
    </w:p>
    <w:p w14:paraId="08C2FD7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17.4响应文件报价中的单价和总价全部采用人民币表示，除非合同的特殊条款另有规定。</w:t>
      </w:r>
    </w:p>
    <w:p w14:paraId="3B81CC6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17.5最低的投标报价或最高的折扣比例是成交的重要条件，但不是成交的唯一条件。</w:t>
      </w:r>
    </w:p>
    <w:p w14:paraId="7D8BDBB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18.磋商保证金</w:t>
      </w:r>
    </w:p>
    <w:p w14:paraId="7978FA2E"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本项目无磋商保证金，响应供应商应提交《响应保证承诺书》，如未提供视为无效响应。</w:t>
      </w:r>
    </w:p>
    <w:p w14:paraId="3122BCE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19.响应文件的有效期</w:t>
      </w:r>
    </w:p>
    <w:p w14:paraId="1CB5F66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19.1磋商响应文件的有效期为90日历天，在此期间内，响应文件应保持有效。有效期短于这个规定期限的，将被拒绝。</w:t>
      </w:r>
    </w:p>
    <w:p w14:paraId="0BBAE3B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19.2在特殊情况下，采购人或者采购代理机构可与响应供应商协商延长磋商响应文件的有效期。这种要求和答复都应以书面形式进行。</w:t>
      </w:r>
    </w:p>
    <w:p w14:paraId="1BBF1849"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五、响应文件递交及要求</w:t>
      </w:r>
    </w:p>
    <w:p w14:paraId="0D13677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20.制作电子响应文件时必须与响应文件制作软件目录一一对应，将相关资料上传至相应模块。</w:t>
      </w:r>
    </w:p>
    <w:p w14:paraId="3C74E386"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磋商过程中如有问题采购代理机构工作人员会及时通知《投标供应商确认函》留存的手机号与供应商联系。请供应商确保该手机号磋商当日通讯畅通，</w:t>
      </w:r>
      <w:proofErr w:type="gramStart"/>
      <w:r w:rsidRPr="00880BDB">
        <w:rPr>
          <w:rFonts w:ascii="宋体" w:hAnsi="宋体" w:cs="宋体" w:hint="eastAsia"/>
          <w:b/>
          <w:bCs/>
          <w:sz w:val="21"/>
          <w:szCs w:val="21"/>
        </w:rPr>
        <w:t>否则导致</w:t>
      </w:r>
      <w:proofErr w:type="gramEnd"/>
      <w:r w:rsidRPr="00880BDB">
        <w:rPr>
          <w:rFonts w:ascii="宋体" w:hAnsi="宋体" w:cs="宋体" w:hint="eastAsia"/>
          <w:b/>
          <w:bCs/>
          <w:sz w:val="21"/>
          <w:szCs w:val="21"/>
        </w:rPr>
        <w:t>的对供应商不利的后果由供应商自行承担。</w:t>
      </w:r>
    </w:p>
    <w:p w14:paraId="6B49545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21.响应文件要求：</w:t>
      </w:r>
    </w:p>
    <w:p w14:paraId="77362E9A" w14:textId="77777777" w:rsidR="006B77CC" w:rsidRPr="00880BDB" w:rsidRDefault="00000000">
      <w:pPr>
        <w:widowControl w:val="0"/>
        <w:spacing w:line="360" w:lineRule="auto"/>
        <w:ind w:left="0" w:firstLine="480"/>
        <w:rPr>
          <w:rFonts w:ascii="宋体" w:hAnsi="宋体" w:cs="宋体" w:hint="eastAsia"/>
          <w:b/>
          <w:bCs/>
          <w:sz w:val="21"/>
          <w:szCs w:val="21"/>
        </w:rPr>
      </w:pPr>
      <w:r w:rsidRPr="00880BDB">
        <w:rPr>
          <w:rFonts w:ascii="宋体" w:hAnsi="宋体" w:cs="宋体" w:hint="eastAsia"/>
          <w:sz w:val="21"/>
          <w:szCs w:val="21"/>
        </w:rPr>
        <w:t>21.1</w:t>
      </w:r>
      <w:r w:rsidRPr="00880BDB">
        <w:rPr>
          <w:rFonts w:ascii="宋体" w:hAnsi="宋体" w:cs="宋体" w:hint="eastAsia"/>
          <w:b/>
          <w:bCs/>
          <w:sz w:val="21"/>
          <w:szCs w:val="21"/>
        </w:rPr>
        <w:t>磋商响应文件编制要求：本项目采用电子招投标形式，请供应商按照《苏</w:t>
      </w:r>
      <w:proofErr w:type="gramStart"/>
      <w:r w:rsidRPr="00880BDB">
        <w:rPr>
          <w:rFonts w:ascii="宋体" w:hAnsi="宋体" w:cs="宋体" w:hint="eastAsia"/>
          <w:b/>
          <w:bCs/>
          <w:sz w:val="21"/>
          <w:szCs w:val="21"/>
        </w:rPr>
        <w:t>采云</w:t>
      </w:r>
      <w:proofErr w:type="gramEnd"/>
      <w:r w:rsidRPr="00880BDB">
        <w:rPr>
          <w:rFonts w:ascii="宋体" w:hAnsi="宋体" w:cs="宋体" w:hint="eastAsia"/>
          <w:b/>
          <w:bCs/>
          <w:sz w:val="21"/>
          <w:szCs w:val="21"/>
        </w:rPr>
        <w:t>系统供应商操作手册》进行制作、上传电子响应文件。电子响应文件制作完成后请于响应文件递交截止时间前成功上传至</w:t>
      </w:r>
      <w:r w:rsidRPr="00880BDB">
        <w:rPr>
          <w:rFonts w:ascii="宋体" w:hAnsi="宋体" w:cs="宋体" w:hint="eastAsia"/>
          <w:b/>
          <w:bCs/>
          <w:sz w:val="21"/>
          <w:szCs w:val="21"/>
        </w:rPr>
        <w:lastRenderedPageBreak/>
        <w:t>“苏</w:t>
      </w:r>
      <w:proofErr w:type="gramStart"/>
      <w:r w:rsidRPr="00880BDB">
        <w:rPr>
          <w:rFonts w:ascii="宋体" w:hAnsi="宋体" w:cs="宋体" w:hint="eastAsia"/>
          <w:b/>
          <w:bCs/>
          <w:sz w:val="21"/>
          <w:szCs w:val="21"/>
        </w:rPr>
        <w:t>采云</w:t>
      </w:r>
      <w:proofErr w:type="gramEnd"/>
      <w:r w:rsidRPr="00880BDB">
        <w:rPr>
          <w:rFonts w:ascii="宋体" w:hAnsi="宋体" w:cs="宋体" w:hint="eastAsia"/>
          <w:b/>
          <w:bCs/>
          <w:sz w:val="21"/>
          <w:szCs w:val="21"/>
        </w:rPr>
        <w:t>”系统，否则视为放弃参加该采购项目。供应商应充分考虑到网络环境、网络带宽等风险因素，如因供应商自身原因造成的电子响应文件上传不成功由供应商自行承担全部责任。</w:t>
      </w:r>
    </w:p>
    <w:p w14:paraId="74A6BA6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21.2电子响应文件中的资料应按要求加盖电子印章或加盖响应供应商公章上传。</w:t>
      </w:r>
    </w:p>
    <w:p w14:paraId="3B4A40B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22.磋商截止时间</w:t>
      </w:r>
    </w:p>
    <w:p w14:paraId="2AA1559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22.1响应供应商应当在采购文件要求提交响应文件的截止时间前，将响应文件上传系统。</w:t>
      </w:r>
    </w:p>
    <w:p w14:paraId="0A5E5D8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22.2采购人或者采购代理机构</w:t>
      </w:r>
      <w:proofErr w:type="gramStart"/>
      <w:r w:rsidRPr="00880BDB">
        <w:rPr>
          <w:rFonts w:ascii="宋体" w:hAnsi="宋体" w:cs="宋体" w:hint="eastAsia"/>
          <w:sz w:val="21"/>
          <w:szCs w:val="21"/>
        </w:rPr>
        <w:t>推迟磋商</w:t>
      </w:r>
      <w:proofErr w:type="gramEnd"/>
      <w:r w:rsidRPr="00880BDB">
        <w:rPr>
          <w:rFonts w:ascii="宋体" w:hAnsi="宋体" w:cs="宋体" w:hint="eastAsia"/>
          <w:sz w:val="21"/>
          <w:szCs w:val="21"/>
        </w:rPr>
        <w:t>截止时间时的，应以网上补充公告形式通知所有响应供应商。在这种情况下，采购人或者采购代理机构和响应供应商的权利和义务将受到新的截止期的约束。</w:t>
      </w:r>
    </w:p>
    <w:p w14:paraId="6136B05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23.响应文件的修改和撤回</w:t>
      </w:r>
    </w:p>
    <w:p w14:paraId="0A17476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23.1响应供应商在磋商截止时间前，可以对所递交的响应文件进行补充、修改或者撤回，并书面通知采购人或者采购代理机构。补充、修改的内容应当按照采购文件要求签署、盖章、密封后，作为响应文件的组成部分。</w:t>
      </w:r>
    </w:p>
    <w:p w14:paraId="3A1B1FCC"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六、磋商采购程序</w:t>
      </w:r>
    </w:p>
    <w:p w14:paraId="3D9FA5B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24.磋商采购程序</w:t>
      </w:r>
    </w:p>
    <w:p w14:paraId="30A5E1D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24.1采购代理机构按本须知规定的时间、地点主持磋商采购活动。</w:t>
      </w:r>
    </w:p>
    <w:p w14:paraId="66D6701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24.2供应商通过“苏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”系统在线参与磋商活动。供应商应当按照《苏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系统供应商操作手册》规定在 “苏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”系统规定的时间内对响应文件进行解密。</w:t>
      </w:r>
    </w:p>
    <w:p w14:paraId="4B97F56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24.3在磋商响应文件网上递交截止时间</w:t>
      </w:r>
      <w:proofErr w:type="gramStart"/>
      <w:r w:rsidRPr="00880BDB">
        <w:rPr>
          <w:rFonts w:ascii="宋体" w:hAnsi="宋体" w:cs="宋体" w:hint="eastAsia"/>
          <w:sz w:val="21"/>
          <w:szCs w:val="21"/>
        </w:rPr>
        <w:t>止</w:t>
      </w:r>
      <w:proofErr w:type="gramEnd"/>
      <w:r w:rsidRPr="00880BDB">
        <w:rPr>
          <w:rFonts w:ascii="宋体" w:hAnsi="宋体" w:cs="宋体" w:hint="eastAsia"/>
          <w:sz w:val="21"/>
          <w:szCs w:val="21"/>
        </w:rPr>
        <w:t>成功解密的磋商供应商少于三家，则本次采购失败（多标段项目，每标段磋商供应商不得少于三家）。</w:t>
      </w:r>
    </w:p>
    <w:p w14:paraId="1FAE6DB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24.4由磋商小组审查供应商解密的响应文件。</w:t>
      </w:r>
    </w:p>
    <w:p w14:paraId="01B33A7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3D73AF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24.6磋商小组要求供应商澄清、说明或者更正响应文件应当以书面形式做出。供应商的澄清、说明或者更正应当由其单位加盖电子公章。</w:t>
      </w:r>
    </w:p>
    <w:p w14:paraId="02FE6ECE" w14:textId="77777777" w:rsidR="006B77CC" w:rsidRPr="00880BDB" w:rsidRDefault="00000000">
      <w:pPr>
        <w:widowControl w:val="0"/>
        <w:spacing w:line="360" w:lineRule="auto"/>
        <w:ind w:left="0" w:firstLine="480"/>
        <w:rPr>
          <w:rFonts w:ascii="宋体" w:hAnsi="宋体" w:cs="宋体" w:hint="eastAsia"/>
          <w:b/>
          <w:bCs/>
          <w:sz w:val="21"/>
          <w:szCs w:val="21"/>
        </w:rPr>
      </w:pPr>
      <w:r w:rsidRPr="00880BDB">
        <w:rPr>
          <w:rFonts w:ascii="宋体" w:hAnsi="宋体" w:cs="宋体" w:hint="eastAsia"/>
          <w:sz w:val="21"/>
          <w:szCs w:val="21"/>
        </w:rPr>
        <w:t>24.6.1本项目供应商的澄清、说明或者补正采用线上澄清:磋商小组将通过“苏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”系统向供应商发布“澄清要求函”，接到“澄清要求函”的供应商应当按要求在规定时间内通过“苏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”系统提交“澄清响应函”并加盖CA电子公章，澄清、说明和补充的内容作为响应文件的补充部分。</w:t>
      </w:r>
      <w:r w:rsidRPr="00880BDB">
        <w:rPr>
          <w:rFonts w:ascii="宋体" w:hAnsi="宋体" w:cs="宋体" w:hint="eastAsia"/>
          <w:b/>
          <w:bCs/>
          <w:sz w:val="21"/>
          <w:szCs w:val="21"/>
        </w:rPr>
        <w:t>(此处规定时间的计算以系统中的倒计时间为准，供应商应随时保持系统在线，如因供应商自身原因未在规定时间内提交澄清确</w:t>
      </w:r>
      <w:r w:rsidRPr="00880BDB">
        <w:rPr>
          <w:rFonts w:ascii="宋体" w:hAnsi="宋体" w:cs="宋体" w:hint="eastAsia"/>
          <w:b/>
          <w:bCs/>
          <w:sz w:val="21"/>
          <w:szCs w:val="21"/>
        </w:rPr>
        <w:lastRenderedPageBreak/>
        <w:t>认资料的，导致的不利后果由供应商自行承担。</w:t>
      </w:r>
    </w:p>
    <w:p w14:paraId="75ED811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24.7对于通过资格审查和符合性审查的供应商，磋商小组所有成员集中与单一供应商分别进行磋商，并给予所有参加磋商的供应商平等的磋商机会。磋商小组通过“苏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”系统向供应商发布“磋商函”，供应商应当按照要求在“苏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”系统提交“磋商响应函”并加盖CA电子公章。</w:t>
      </w:r>
    </w:p>
    <w:p w14:paraId="337F432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w:t>
      </w:r>
      <w:r w:rsidRPr="00880BDB">
        <w:rPr>
          <w:rFonts w:ascii="宋体" w:hAnsi="宋体" w:cs="宋体"/>
          <w:sz w:val="21"/>
          <w:szCs w:val="21"/>
        </w:rPr>
        <w:t>4</w:t>
      </w:r>
      <w:r w:rsidRPr="00880BDB">
        <w:rPr>
          <w:rFonts w:ascii="宋体" w:hAnsi="宋体" w:cs="宋体" w:hint="eastAsia"/>
          <w:sz w:val="21"/>
          <w:szCs w:val="21"/>
        </w:rPr>
        <w:t>.8在磋商过程中，磋商小组可以根据采购文件和磋商情况实质性变动采购需求中的技术、服务要求以及合同草案条款。对采购文件做出的实质性变动是采购文件的有效组成部分，磋商小组将在“苏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”系统中同时通知所有参加磋商的供应商，供应商应当按照磋商文件的变动情况和磋商小组的要求在“苏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”系统中重新提交响应文件，并加盖CA电子公章。</w:t>
      </w:r>
    </w:p>
    <w:p w14:paraId="3440054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24.9磋商结束后，磋商小组将在“苏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”系统向所有实质性响应的供应商发布“最后报价要求函”，要求所有实质性响应的供应商在规定时间内提交最后报价。</w:t>
      </w:r>
    </w:p>
    <w:p w14:paraId="1716A9D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24.10最后报价</w:t>
      </w:r>
    </w:p>
    <w:p w14:paraId="5B7F6AE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24.10.1供应商未在磋商小组规定的时间内在“苏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”系统中提交最后报价的视为放弃磋商，其响应文件按无效响应处理，最后报价格式表须加盖CA电子公章,否则视为未提交最后报价。</w:t>
      </w:r>
      <w:r w:rsidRPr="00880BDB">
        <w:rPr>
          <w:rFonts w:ascii="宋体" w:hAnsi="宋体" w:cs="宋体" w:hint="eastAsia"/>
          <w:b/>
          <w:bCs/>
          <w:sz w:val="21"/>
          <w:szCs w:val="21"/>
        </w:rPr>
        <w:t>（此处规定时间的计算以系统中的倒计时间为准，系统中的线上最后报价只有一次机会，提交后无法撤回，请供应商慎重提交）</w:t>
      </w:r>
    </w:p>
    <w:p w14:paraId="42354E8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24.10.2已提交响应文件的供应商，在提交最后报价之前，可以根据磋商情况退出磋商，并在“苏</w:t>
      </w:r>
      <w:proofErr w:type="gramStart"/>
      <w:r w:rsidRPr="00880BDB">
        <w:rPr>
          <w:rFonts w:ascii="宋体" w:hAnsi="宋体" w:cs="宋体" w:hint="eastAsia"/>
          <w:sz w:val="21"/>
          <w:szCs w:val="21"/>
        </w:rPr>
        <w:t>采云</w:t>
      </w:r>
      <w:proofErr w:type="gramEnd"/>
      <w:r w:rsidRPr="00880BDB">
        <w:rPr>
          <w:rFonts w:ascii="宋体" w:hAnsi="宋体" w:cs="宋体" w:hint="eastAsia"/>
          <w:sz w:val="21"/>
          <w:szCs w:val="21"/>
        </w:rPr>
        <w:t>”系统中提交“退出磋商函”并加盖CA电子公章。</w:t>
      </w:r>
    </w:p>
    <w:p w14:paraId="121166E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24.10.3进入项目评审流程后，建议各供应</w:t>
      </w:r>
      <w:proofErr w:type="gramStart"/>
      <w:r w:rsidRPr="00880BDB">
        <w:rPr>
          <w:rFonts w:ascii="宋体" w:hAnsi="宋体" w:cs="宋体" w:hint="eastAsia"/>
          <w:sz w:val="21"/>
          <w:szCs w:val="21"/>
        </w:rPr>
        <w:t>商法定</w:t>
      </w:r>
      <w:proofErr w:type="gramEnd"/>
      <w:r w:rsidRPr="00880BDB">
        <w:rPr>
          <w:rFonts w:ascii="宋体" w:hAnsi="宋体" w:cs="宋体" w:hint="eastAsia"/>
          <w:sz w:val="21"/>
          <w:szCs w:val="21"/>
        </w:rPr>
        <w:t>代表人或授权委托人始终保持通讯顺畅，时刻关注不见面开标大厅，不离开不见面开标大厅。</w:t>
      </w:r>
    </w:p>
    <w:p w14:paraId="40A4B28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24.10.4供应商根据磋商情况进行承诺说明并填写承诺函、填写最后报价（未填写单价的，合同单价按最后报价比第一次报价同比例下（上）浮）。</w:t>
      </w:r>
    </w:p>
    <w:p w14:paraId="096201B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24.10.5最后报价及承诺函是响应供应商响应文件的有效组成部分，且最后报价超采购预算者无成交资格。</w:t>
      </w:r>
    </w:p>
    <w:p w14:paraId="0FE8C26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24.11经磋商确定最终采购需求和提交最后报价的供应商后，由磋商小组采用综合评分法对提交最后报价的供应商的响应文件和最后报价进行综合评分。</w:t>
      </w:r>
    </w:p>
    <w:p w14:paraId="6F773CC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24.12.磋商小组根据磋商成交原则确定成交供应商，并将结果通知所有参加磋商的供应商。</w:t>
      </w:r>
    </w:p>
    <w:p w14:paraId="4C63FAE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24.13.</w:t>
      </w:r>
      <w:r w:rsidRPr="00880BDB">
        <w:rPr>
          <w:rFonts w:ascii="宋体" w:hAnsi="宋体" w:cs="宋体" w:hint="eastAsia"/>
          <w:sz w:val="21"/>
          <w:szCs w:val="21"/>
          <w:lang w:val="zh-CN"/>
        </w:rPr>
        <w:t>竞争性磋商小组各成员独立对每个响应供应商的响应文件（包括新的书面承诺函）按磋商文件规定的评审办法进行评审并给出评审意见。</w:t>
      </w:r>
      <w:r w:rsidRPr="00880BDB">
        <w:rPr>
          <w:rFonts w:ascii="宋体" w:hAnsi="宋体" w:cs="宋体" w:hint="eastAsia"/>
          <w:sz w:val="21"/>
          <w:szCs w:val="21"/>
        </w:rPr>
        <w:t>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w:t>
      </w:r>
      <w:r w:rsidRPr="00880BDB">
        <w:rPr>
          <w:rFonts w:ascii="宋体" w:hAnsi="宋体" w:cs="宋体" w:hint="eastAsia"/>
          <w:sz w:val="21"/>
          <w:szCs w:val="21"/>
        </w:rPr>
        <w:lastRenderedPageBreak/>
        <w:t>竞争性磋商小组书面记录相关情况。竞争性磋商小组成员拒绝在报告上签字又不书面说明其不同意见和理由的，视为同意评审报告。</w:t>
      </w:r>
    </w:p>
    <w:p w14:paraId="329C805A" w14:textId="77777777" w:rsidR="006B77CC" w:rsidRPr="00880BDB" w:rsidRDefault="00000000">
      <w:pPr>
        <w:widowControl w:val="0"/>
        <w:spacing w:line="360" w:lineRule="auto"/>
        <w:ind w:left="0" w:firstLine="480"/>
        <w:rPr>
          <w:sz w:val="21"/>
          <w:szCs w:val="21"/>
        </w:rPr>
      </w:pPr>
      <w:r w:rsidRPr="00880BDB">
        <w:rPr>
          <w:rFonts w:ascii="宋体" w:hAnsi="宋体" w:cs="宋体" w:hint="eastAsia"/>
          <w:sz w:val="21"/>
          <w:szCs w:val="21"/>
        </w:rPr>
        <w:t>24.14.如磋商过程中出现本采购文件未尽事宜，由磋商小组根据政府采购有关法律、法规讨论决定。</w:t>
      </w:r>
    </w:p>
    <w:p w14:paraId="38F4C4C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25.竞争性磋商小组</w:t>
      </w:r>
    </w:p>
    <w:p w14:paraId="212DD61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25.1竞争性磋商小组由采购人代表和评审专家共3人以上单数组成，其中评审专家人数不得少于竞争性磋商小组成员总数的2/3。采购人代表不得以评审专家身份参加本部门或本单位采购项目的评审。</w:t>
      </w:r>
    </w:p>
    <w:p w14:paraId="767B1B5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25.2竞争性磋商小组负责具体的磋商事务，并独立履行以下职责：</w:t>
      </w:r>
    </w:p>
    <w:p w14:paraId="6BD5343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w:t>
      </w:r>
      <w:r w:rsidRPr="00880BDB">
        <w:rPr>
          <w:rFonts w:ascii="宋体" w:hAnsi="宋体" w:cs="宋体"/>
          <w:sz w:val="21"/>
          <w:szCs w:val="21"/>
        </w:rPr>
        <w:t>1</w:t>
      </w:r>
      <w:r w:rsidRPr="00880BDB">
        <w:rPr>
          <w:rFonts w:ascii="宋体" w:hAnsi="宋体" w:cs="宋体" w:hint="eastAsia"/>
          <w:sz w:val="21"/>
          <w:szCs w:val="21"/>
        </w:rPr>
        <w:t>从符合相应资格条件的磋商响应供应商名单中</w:t>
      </w:r>
      <w:proofErr w:type="gramStart"/>
      <w:r w:rsidRPr="00880BDB">
        <w:rPr>
          <w:rFonts w:ascii="宋体" w:hAnsi="宋体" w:cs="宋体" w:hint="eastAsia"/>
          <w:sz w:val="21"/>
          <w:szCs w:val="21"/>
        </w:rPr>
        <w:t>确定磋商</w:t>
      </w:r>
      <w:proofErr w:type="gramEnd"/>
      <w:r w:rsidRPr="00880BDB">
        <w:rPr>
          <w:rFonts w:ascii="宋体" w:hAnsi="宋体" w:cs="宋体" w:hint="eastAsia"/>
          <w:sz w:val="21"/>
          <w:szCs w:val="21"/>
        </w:rPr>
        <w:t>响应供应商参加磋商；</w:t>
      </w:r>
    </w:p>
    <w:p w14:paraId="6D41312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w:t>
      </w:r>
      <w:r w:rsidRPr="00880BDB">
        <w:rPr>
          <w:rFonts w:ascii="宋体" w:hAnsi="宋体" w:cs="宋体"/>
          <w:sz w:val="21"/>
          <w:szCs w:val="21"/>
        </w:rPr>
        <w:t>2</w:t>
      </w:r>
      <w:r w:rsidRPr="00880BDB">
        <w:rPr>
          <w:rFonts w:ascii="宋体" w:hAnsi="宋体" w:cs="宋体" w:hint="eastAsia"/>
          <w:sz w:val="21"/>
          <w:szCs w:val="21"/>
        </w:rPr>
        <w:t>审查磋商响应供应商的响应文件并</w:t>
      </w:r>
      <w:proofErr w:type="gramStart"/>
      <w:r w:rsidRPr="00880BDB">
        <w:rPr>
          <w:rFonts w:ascii="宋体" w:hAnsi="宋体" w:cs="宋体" w:hint="eastAsia"/>
          <w:sz w:val="21"/>
          <w:szCs w:val="21"/>
        </w:rPr>
        <w:t>作出</w:t>
      </w:r>
      <w:proofErr w:type="gramEnd"/>
      <w:r w:rsidRPr="00880BDB">
        <w:rPr>
          <w:rFonts w:ascii="宋体" w:hAnsi="宋体" w:cs="宋体" w:hint="eastAsia"/>
          <w:sz w:val="21"/>
          <w:szCs w:val="21"/>
        </w:rPr>
        <w:t>评价；</w:t>
      </w:r>
    </w:p>
    <w:p w14:paraId="79081CF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w:t>
      </w:r>
      <w:r w:rsidRPr="00880BDB">
        <w:rPr>
          <w:rFonts w:ascii="宋体" w:hAnsi="宋体" w:cs="宋体"/>
          <w:sz w:val="21"/>
          <w:szCs w:val="21"/>
        </w:rPr>
        <w:t>3</w:t>
      </w:r>
      <w:r w:rsidRPr="00880BDB">
        <w:rPr>
          <w:rFonts w:ascii="宋体" w:hAnsi="宋体" w:cs="宋体" w:hint="eastAsia"/>
          <w:sz w:val="21"/>
          <w:szCs w:val="21"/>
        </w:rPr>
        <w:t>要求磋商响应供应</w:t>
      </w:r>
      <w:proofErr w:type="gramStart"/>
      <w:r w:rsidRPr="00880BDB">
        <w:rPr>
          <w:rFonts w:ascii="宋体" w:hAnsi="宋体" w:cs="宋体" w:hint="eastAsia"/>
          <w:sz w:val="21"/>
          <w:szCs w:val="21"/>
        </w:rPr>
        <w:t>商解释</w:t>
      </w:r>
      <w:proofErr w:type="gramEnd"/>
      <w:r w:rsidRPr="00880BDB">
        <w:rPr>
          <w:rFonts w:ascii="宋体" w:hAnsi="宋体" w:cs="宋体" w:hint="eastAsia"/>
          <w:sz w:val="21"/>
          <w:szCs w:val="21"/>
        </w:rPr>
        <w:t>或者澄清其响应文件；</w:t>
      </w:r>
    </w:p>
    <w:p w14:paraId="474BB0D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w:t>
      </w:r>
      <w:r w:rsidRPr="00880BDB">
        <w:rPr>
          <w:rFonts w:ascii="宋体" w:hAnsi="宋体" w:cs="宋体"/>
          <w:sz w:val="21"/>
          <w:szCs w:val="21"/>
        </w:rPr>
        <w:t>4</w:t>
      </w:r>
      <w:r w:rsidRPr="00880BDB">
        <w:rPr>
          <w:rFonts w:ascii="宋体" w:hAnsi="宋体" w:cs="宋体" w:hint="eastAsia"/>
          <w:sz w:val="21"/>
          <w:szCs w:val="21"/>
        </w:rPr>
        <w:t>编写评审报告；</w:t>
      </w:r>
    </w:p>
    <w:p w14:paraId="3DCC90E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25.2.</w:t>
      </w:r>
      <w:r w:rsidRPr="00880BDB">
        <w:rPr>
          <w:rFonts w:ascii="宋体" w:hAnsi="宋体" w:cs="宋体"/>
          <w:sz w:val="21"/>
          <w:szCs w:val="21"/>
        </w:rPr>
        <w:t>5</w:t>
      </w:r>
      <w:r w:rsidRPr="00880BDB">
        <w:rPr>
          <w:rFonts w:ascii="宋体" w:hAnsi="宋体" w:cs="宋体" w:hint="eastAsia"/>
          <w:sz w:val="21"/>
          <w:szCs w:val="21"/>
        </w:rPr>
        <w:t>告知采购人、采购代理机构在评审过程中发现的磋商响应供应商的违法违规行为。</w:t>
      </w:r>
    </w:p>
    <w:p w14:paraId="6BDFFBD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25.3竞争性磋商小组成员应当履行下列义务：</w:t>
      </w:r>
    </w:p>
    <w:p w14:paraId="0ACCF54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25.3.1遵纪守法，客观、公正、廉洁地履行职责；</w:t>
      </w:r>
    </w:p>
    <w:p w14:paraId="73EA184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25.3.2按照磋商文件规定的评审办法独立进行评审，对个人的评审意见承担法律责任；</w:t>
      </w:r>
    </w:p>
    <w:p w14:paraId="76B24F2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25.3.3参与评审报告的起草；</w:t>
      </w:r>
    </w:p>
    <w:p w14:paraId="31948D6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25.3.4配合采购人、采购代理机构答复磋商响应供应商提出的质疑；</w:t>
      </w:r>
    </w:p>
    <w:p w14:paraId="2B024FD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25.3.5配合财政部门的投诉处理和监督检查工作。</w:t>
      </w:r>
    </w:p>
    <w:p w14:paraId="12BE8CC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26.磋商内容的保密</w:t>
      </w:r>
    </w:p>
    <w:p w14:paraId="332B90A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26.1磋商开始后，直到宣布授予成交供应商合同为止，凡属于审查、澄清、评价和比较响应文件的所有资料，有关授予合同的信息都不应向磋商响应供应商或与评审无关的其他人泄露。</w:t>
      </w:r>
    </w:p>
    <w:p w14:paraId="295A0348"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26.2在响应文件的审查、澄清、评价和比较以及授予合同的过程中，磋商响应供应商对采购人和竞争性磋商小组施加影响的任何行为，都将取消其成交资格。</w:t>
      </w:r>
    </w:p>
    <w:p w14:paraId="7D3CB11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26.3在评审期间，采购人将通过指定联络人与磋商响应供应商进行联系。</w:t>
      </w:r>
    </w:p>
    <w:p w14:paraId="1C632B6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w:t>
      </w:r>
      <w:proofErr w:type="gramStart"/>
      <w:r w:rsidRPr="00880BDB">
        <w:rPr>
          <w:rFonts w:ascii="宋体" w:hAnsi="宋体" w:cs="宋体" w:hint="eastAsia"/>
          <w:sz w:val="21"/>
          <w:szCs w:val="21"/>
        </w:rPr>
        <w:t>无效磋商</w:t>
      </w:r>
      <w:proofErr w:type="gramEnd"/>
      <w:r w:rsidRPr="00880BDB">
        <w:rPr>
          <w:rFonts w:ascii="宋体" w:hAnsi="宋体" w:cs="宋体" w:hint="eastAsia"/>
          <w:sz w:val="21"/>
          <w:szCs w:val="21"/>
        </w:rPr>
        <w:t>响应文件</w:t>
      </w:r>
    </w:p>
    <w:p w14:paraId="238408AC"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发生下列情况之一的磋商响应文件被视为无效：</w:t>
      </w:r>
    </w:p>
    <w:p w14:paraId="1B4D7F8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lastRenderedPageBreak/>
        <w:t>27.1在竞争性磋商文件递交截止时间以后上传的；</w:t>
      </w:r>
    </w:p>
    <w:p w14:paraId="072358F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27.2磋商响应供应</w:t>
      </w:r>
      <w:proofErr w:type="gramStart"/>
      <w:r w:rsidRPr="00880BDB">
        <w:rPr>
          <w:rFonts w:ascii="宋体" w:hAnsi="宋体" w:cs="宋体" w:hint="eastAsia"/>
          <w:sz w:val="21"/>
          <w:szCs w:val="21"/>
        </w:rPr>
        <w:t>商未能</w:t>
      </w:r>
      <w:proofErr w:type="gramEnd"/>
      <w:r w:rsidRPr="00880BDB">
        <w:rPr>
          <w:rFonts w:ascii="宋体" w:hAnsi="宋体" w:cs="宋体" w:hint="eastAsia"/>
          <w:sz w:val="21"/>
          <w:szCs w:val="21"/>
        </w:rPr>
        <w:t>提供合格的资格文件；</w:t>
      </w:r>
    </w:p>
    <w:p w14:paraId="721877D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27.3对</w:t>
      </w:r>
      <w:proofErr w:type="gramStart"/>
      <w:r w:rsidRPr="00880BDB">
        <w:rPr>
          <w:rFonts w:ascii="宋体" w:hAnsi="宋体" w:cs="宋体" w:hint="eastAsia"/>
          <w:sz w:val="21"/>
          <w:szCs w:val="21"/>
        </w:rPr>
        <w:t>一个标项提供</w:t>
      </w:r>
      <w:proofErr w:type="gramEnd"/>
      <w:r w:rsidRPr="00880BDB">
        <w:rPr>
          <w:rFonts w:ascii="宋体" w:hAnsi="宋体" w:cs="宋体" w:hint="eastAsia"/>
          <w:sz w:val="21"/>
          <w:szCs w:val="21"/>
        </w:rPr>
        <w:t>两个磋商响应方案的；</w:t>
      </w:r>
    </w:p>
    <w:p w14:paraId="2FBA158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27.4与竞争性磋商文件有重大偏离的磋商响应文件；</w:t>
      </w:r>
    </w:p>
    <w:p w14:paraId="10D7915D" w14:textId="77777777" w:rsidR="006B77CC" w:rsidRPr="00880BDB" w:rsidRDefault="00000000">
      <w:pPr>
        <w:widowControl w:val="0"/>
        <w:spacing w:line="360" w:lineRule="auto"/>
        <w:ind w:left="0" w:firstLine="482"/>
        <w:rPr>
          <w:rFonts w:ascii="宋体" w:hAnsi="宋体" w:cs="宋体" w:hint="eastAsia"/>
          <w:b/>
          <w:sz w:val="21"/>
          <w:szCs w:val="21"/>
        </w:rPr>
      </w:pPr>
      <w:r w:rsidRPr="00880BDB">
        <w:rPr>
          <w:rFonts w:ascii="宋体" w:hAnsi="宋体" w:cs="宋体" w:hint="eastAsia"/>
          <w:b/>
          <w:sz w:val="21"/>
          <w:szCs w:val="21"/>
        </w:rPr>
        <w:t>2</w:t>
      </w:r>
      <w:r w:rsidRPr="00880BDB">
        <w:rPr>
          <w:rFonts w:ascii="宋体" w:hAnsi="宋体" w:cs="宋体"/>
          <w:b/>
          <w:sz w:val="21"/>
          <w:szCs w:val="21"/>
        </w:rPr>
        <w:t>7.5</w:t>
      </w:r>
      <w:r w:rsidRPr="00880BDB">
        <w:rPr>
          <w:rFonts w:ascii="宋体" w:hAnsi="宋体" w:cs="宋体" w:hint="eastAsia"/>
          <w:b/>
          <w:sz w:val="21"/>
          <w:szCs w:val="21"/>
        </w:rPr>
        <w:t>不同投标（响应）文件发现制作机器码一致，表明各投标（响应）文件在同一台电脑上制作，各相关供应商之间涉嫌串通投标。若“机器码一致”情形视为无效投标；</w:t>
      </w:r>
    </w:p>
    <w:p w14:paraId="38F069A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27.5不符合法律、法规和本竞争性磋商文件规定的其他实质性要求的。</w:t>
      </w:r>
    </w:p>
    <w:p w14:paraId="7A12602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28.成交候选磋商响应供应商的确认</w:t>
      </w:r>
    </w:p>
    <w:p w14:paraId="2E00416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28.1.本次采购采用综合评分法，即在响应文件满足磋商文件全部实质性要求且按评审因素的</w:t>
      </w:r>
      <w:r w:rsidRPr="00880BDB">
        <w:rPr>
          <w:rFonts w:ascii="宋体" w:hAnsi="宋体" w:cs="宋体" w:hint="eastAsia"/>
          <w:color w:val="000000"/>
          <w:sz w:val="21"/>
          <w:szCs w:val="21"/>
          <w:lang w:val="zh-CN"/>
        </w:rPr>
        <w:t>量化指标评审得分从高到低的顺序推荐</w:t>
      </w:r>
      <w:r w:rsidRPr="00880BDB">
        <w:rPr>
          <w:rFonts w:ascii="宋体" w:hAnsi="宋体" w:cs="宋体" w:hint="eastAsia"/>
          <w:color w:val="000000"/>
          <w:sz w:val="21"/>
          <w:szCs w:val="21"/>
        </w:rPr>
        <w:t>3名</w:t>
      </w:r>
      <w:r w:rsidRPr="00880BDB">
        <w:rPr>
          <w:rFonts w:ascii="宋体" w:hAnsi="宋体" w:cs="宋体" w:hint="eastAsia"/>
          <w:color w:val="000000"/>
          <w:sz w:val="21"/>
          <w:szCs w:val="21"/>
          <w:lang w:val="zh-CN"/>
        </w:rPr>
        <w:t>成交候选供应商。采购人</w:t>
      </w:r>
      <w:r w:rsidRPr="00880BDB">
        <w:rPr>
          <w:rFonts w:asciiTheme="minorEastAsia" w:hAnsiTheme="minorEastAsia" w:cs="宋体" w:hint="eastAsia"/>
          <w:sz w:val="21"/>
          <w:szCs w:val="21"/>
        </w:rPr>
        <w:t>按照排序由高到低的原则确定最终</w:t>
      </w:r>
      <w:r w:rsidRPr="00880BDB">
        <w:rPr>
          <w:rFonts w:ascii="宋体" w:hAnsi="宋体" w:cs="宋体" w:hint="eastAsia"/>
          <w:color w:val="000000"/>
          <w:sz w:val="21"/>
          <w:szCs w:val="21"/>
          <w:lang w:val="zh-CN"/>
        </w:rPr>
        <w:t>成交供应商。</w:t>
      </w:r>
    </w:p>
    <w:p w14:paraId="5ADA59A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28.2.如出现评标总得分最高的磋商响应供应商有两个以上的，以磋商报价较低者优先作为成交候选人，如果磋商报价也相同的，则由采购人组织以抽签方式确定成交候选人。</w:t>
      </w:r>
    </w:p>
    <w:p w14:paraId="05ADFC7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28.3评审小组认为响应供应商的报价明显低于其他通过符合性审查响应供应商的报价，有可能影响产品质量或者不能诚信履约的，应当要求其在半小时内提供书面说明，必要时提交相关证明材料；响应供应商不能证明其报价合理性的，评审小组应当将其作为无效响应处理。</w:t>
      </w:r>
    </w:p>
    <w:p w14:paraId="7EBC105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29.成交通知书</w:t>
      </w:r>
    </w:p>
    <w:p w14:paraId="0FCAC32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29.1确定出成交供应商后，采购人应当向成交供应商发出成交通知书。成交通知书发出后，采购人改变成交结果，或者成交供应商放弃成交，应当承担相应的法律责任。</w:t>
      </w:r>
    </w:p>
    <w:p w14:paraId="70AD6CD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29.2成交通知书将成为合同的组成部分。</w:t>
      </w:r>
    </w:p>
    <w:p w14:paraId="4835140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29.3采购人或者采购代理机构对参与项目评审的未成交供应商发放《未成交通知书》，将以书面形式（包括不限于电子邮件、现场发放、纸质寄送等）的方式书面</w:t>
      </w:r>
      <w:proofErr w:type="gramStart"/>
      <w:r w:rsidRPr="00880BDB">
        <w:rPr>
          <w:rFonts w:ascii="宋体" w:hAnsi="宋体" w:cs="宋体" w:hint="eastAsia"/>
          <w:sz w:val="21"/>
          <w:szCs w:val="21"/>
        </w:rPr>
        <w:t>告知该未成交</w:t>
      </w:r>
      <w:proofErr w:type="gramEnd"/>
      <w:r w:rsidRPr="00880BDB">
        <w:rPr>
          <w:rFonts w:ascii="宋体" w:hAnsi="宋体" w:cs="宋体" w:hint="eastAsia"/>
          <w:sz w:val="21"/>
          <w:szCs w:val="21"/>
        </w:rPr>
        <w:t>响应供应商的评审得分与排名，未成交供应商应在收到通知书之日起1个工作日告知信息情况，如未按约定的时间和方式告知信息情况的，视为自动放弃并自行承担相应后果。</w:t>
      </w:r>
    </w:p>
    <w:p w14:paraId="374E12B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30.4采购人对未成交供应商不承担解释未成交原因的义务。</w:t>
      </w:r>
    </w:p>
    <w:p w14:paraId="49306C2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31.合同的签订</w:t>
      </w:r>
    </w:p>
    <w:p w14:paraId="61B1785E"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31.1采购人与成交供应商应当在成交通知书发出之日起三十日内，按照采购文件及响应文件确定的事项签订政府采购合同。</w:t>
      </w:r>
    </w:p>
    <w:p w14:paraId="70639F70"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lastRenderedPageBreak/>
        <w:t>31.2成交供应商应按成交通知书中规定，由法定代表人或授权代理人与采购代表签订合同，否则</w:t>
      </w:r>
      <w:proofErr w:type="gramStart"/>
      <w:r w:rsidRPr="00880BDB">
        <w:rPr>
          <w:rFonts w:ascii="宋体" w:hAnsi="宋体" w:cs="宋体" w:hint="eastAsia"/>
          <w:sz w:val="21"/>
          <w:szCs w:val="21"/>
        </w:rPr>
        <w:t>按放弃</w:t>
      </w:r>
      <w:proofErr w:type="gramEnd"/>
      <w:r w:rsidRPr="00880BDB">
        <w:rPr>
          <w:rFonts w:ascii="宋体" w:hAnsi="宋体" w:cs="宋体" w:hint="eastAsia"/>
          <w:sz w:val="21"/>
          <w:szCs w:val="21"/>
        </w:rPr>
        <w:t>成交权处理。</w:t>
      </w:r>
    </w:p>
    <w:p w14:paraId="38E87E1B"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31.3采购人不得向成交供应商提出任何不合理的要求作为签订合同的条件，不得与成交供应商私下订立背离合同实质性内容的协议。</w:t>
      </w:r>
    </w:p>
    <w:p w14:paraId="4A3A935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31.4依据《政府采购促进中小企业发展管理办法》（财库〔2020〕46号）规定，享受扶持政策获得政府采购合同的，小</w:t>
      </w:r>
      <w:proofErr w:type="gramStart"/>
      <w:r w:rsidRPr="00880BDB">
        <w:rPr>
          <w:rFonts w:ascii="宋体" w:hAnsi="宋体" w:cs="宋体" w:hint="eastAsia"/>
          <w:sz w:val="21"/>
          <w:szCs w:val="21"/>
        </w:rPr>
        <w:t>微企业</w:t>
      </w:r>
      <w:proofErr w:type="gramEnd"/>
      <w:r w:rsidRPr="00880BDB">
        <w:rPr>
          <w:rFonts w:ascii="宋体" w:hAnsi="宋体" w:cs="宋体" w:hint="eastAsia"/>
          <w:sz w:val="21"/>
          <w:szCs w:val="21"/>
        </w:rPr>
        <w:t>不得将合同分包给大中型企业，中型企业不得将合同分包给大型企业。</w:t>
      </w:r>
    </w:p>
    <w:p w14:paraId="44347AE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31.5签订合同及合同条款应以采购文件和成交供应商的磋商采购文件及其澄清文件为依据，所签订的合同不得对采购文件和成交供应商磋商采购文件作实质性修改。</w:t>
      </w:r>
    </w:p>
    <w:p w14:paraId="2C5ADBA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31.6成交</w:t>
      </w:r>
      <w:proofErr w:type="gramStart"/>
      <w:r w:rsidRPr="00880BDB">
        <w:rPr>
          <w:rFonts w:ascii="宋体" w:hAnsi="宋体" w:cs="宋体" w:hint="eastAsia"/>
          <w:sz w:val="21"/>
          <w:szCs w:val="21"/>
        </w:rPr>
        <w:t>供应商无正当</w:t>
      </w:r>
      <w:proofErr w:type="gramEnd"/>
      <w:r w:rsidRPr="00880BDB">
        <w:rPr>
          <w:rFonts w:ascii="宋体" w:hAnsi="宋体" w:cs="宋体" w:hint="eastAsia"/>
          <w:sz w:val="21"/>
          <w:szCs w:val="21"/>
        </w:rPr>
        <w:t>理由不得放弃成交。</w:t>
      </w:r>
    </w:p>
    <w:p w14:paraId="34A8C42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31.7采购合同履行中，采购人需追加与合同标的相同货物、工程或者服务的，在不改变合同其他条款的前提下，可以与供应商协商签订补充合同，但所有补充合同的采购金额不得超过原合同采购金额的百分之十。</w:t>
      </w:r>
    </w:p>
    <w:p w14:paraId="4979A7AB" w14:textId="77777777" w:rsidR="006B77CC" w:rsidRPr="00880BDB" w:rsidRDefault="00000000">
      <w:pPr>
        <w:widowControl w:val="0"/>
        <w:spacing w:line="360" w:lineRule="auto"/>
        <w:ind w:left="0" w:firstLine="482"/>
        <w:rPr>
          <w:rFonts w:ascii="宋体" w:hAnsi="宋体" w:cs="宋体" w:hint="eastAsia"/>
          <w:b/>
          <w:sz w:val="21"/>
          <w:szCs w:val="21"/>
        </w:rPr>
      </w:pPr>
      <w:r w:rsidRPr="00880BDB">
        <w:rPr>
          <w:rFonts w:ascii="宋体" w:hAnsi="宋体" w:cs="宋体"/>
          <w:b/>
          <w:sz w:val="21"/>
          <w:szCs w:val="21"/>
        </w:rPr>
        <w:t>注</w:t>
      </w:r>
      <w:r w:rsidRPr="00880BDB">
        <w:rPr>
          <w:rFonts w:ascii="宋体" w:hAnsi="宋体" w:cs="宋体" w:hint="eastAsia"/>
          <w:b/>
          <w:sz w:val="21"/>
          <w:szCs w:val="21"/>
        </w:rPr>
        <w:t>：</w:t>
      </w:r>
      <w:r w:rsidRPr="00880BDB">
        <w:rPr>
          <w:rFonts w:ascii="宋体" w:hAnsi="宋体" w:cs="宋体"/>
          <w:b/>
          <w:sz w:val="21"/>
          <w:szCs w:val="21"/>
        </w:rPr>
        <w:t>成交供应商须在</w:t>
      </w:r>
      <w:r w:rsidRPr="00880BDB">
        <w:rPr>
          <w:rFonts w:ascii="宋体" w:hAnsi="宋体" w:cs="宋体" w:hint="eastAsia"/>
          <w:b/>
          <w:sz w:val="21"/>
          <w:szCs w:val="21"/>
        </w:rPr>
        <w:t>成交</w:t>
      </w:r>
      <w:r w:rsidRPr="00880BDB">
        <w:rPr>
          <w:rFonts w:ascii="宋体" w:hAnsi="宋体" w:cs="宋体"/>
          <w:b/>
          <w:sz w:val="21"/>
          <w:szCs w:val="21"/>
        </w:rPr>
        <w:t>后提交</w:t>
      </w:r>
      <w:r w:rsidRPr="00880BDB">
        <w:rPr>
          <w:rFonts w:ascii="宋体" w:hAnsi="宋体" w:cs="宋体" w:hint="eastAsia"/>
          <w:b/>
          <w:sz w:val="21"/>
          <w:szCs w:val="21"/>
        </w:rPr>
        <w:t>叁份</w:t>
      </w:r>
      <w:r w:rsidRPr="00880BDB">
        <w:rPr>
          <w:rFonts w:ascii="宋体" w:hAnsi="宋体" w:cs="宋体"/>
          <w:b/>
          <w:sz w:val="21"/>
          <w:szCs w:val="21"/>
        </w:rPr>
        <w:t>纸质</w:t>
      </w:r>
      <w:r w:rsidRPr="00880BDB">
        <w:rPr>
          <w:rFonts w:ascii="宋体" w:hAnsi="宋体" w:cs="宋体" w:hint="eastAsia"/>
          <w:b/>
          <w:sz w:val="21"/>
          <w:szCs w:val="21"/>
        </w:rPr>
        <w:t>响应</w:t>
      </w:r>
      <w:r w:rsidRPr="00880BDB">
        <w:rPr>
          <w:rFonts w:ascii="宋体" w:hAnsi="宋体" w:cs="宋体"/>
          <w:b/>
          <w:sz w:val="21"/>
          <w:szCs w:val="21"/>
        </w:rPr>
        <w:t>文件正本至代理</w:t>
      </w:r>
      <w:r w:rsidRPr="00880BDB">
        <w:rPr>
          <w:rFonts w:ascii="宋体" w:hAnsi="宋体" w:cs="宋体" w:hint="eastAsia"/>
          <w:b/>
          <w:sz w:val="21"/>
          <w:szCs w:val="21"/>
        </w:rPr>
        <w:t>公司留作纸质归档使用。</w:t>
      </w:r>
    </w:p>
    <w:p w14:paraId="5B2217FF" w14:textId="77777777" w:rsidR="006B77CC" w:rsidRPr="00880BDB" w:rsidRDefault="00000000">
      <w:pPr>
        <w:widowControl w:val="0"/>
        <w:spacing w:after="120" w:line="240" w:lineRule="auto"/>
        <w:ind w:left="0"/>
        <w:rPr>
          <w:rFonts w:ascii="宋体" w:hAnsi="宋体" w:cs="宋体" w:hint="eastAsia"/>
          <w:sz w:val="21"/>
          <w:szCs w:val="21"/>
        </w:rPr>
      </w:pPr>
      <w:r w:rsidRPr="00880BDB">
        <w:rPr>
          <w:rFonts w:ascii="宋体" w:hAnsi="宋体" w:cs="宋体" w:hint="eastAsia"/>
          <w:sz w:val="21"/>
          <w:szCs w:val="21"/>
        </w:rPr>
        <w:t xml:space="preserve">    32.质疑处理</w:t>
      </w:r>
    </w:p>
    <w:p w14:paraId="45FF796A"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proofErr w:type="gramStart"/>
      <w:r w:rsidRPr="00880BDB">
        <w:rPr>
          <w:rFonts w:ascii="宋体" w:hAnsi="宋体" w:cs="宋体" w:hint="eastAsia"/>
          <w:sz w:val="21"/>
          <w:szCs w:val="21"/>
        </w:rPr>
        <w:t>作出</w:t>
      </w:r>
      <w:proofErr w:type="gramEnd"/>
      <w:r w:rsidRPr="00880BDB">
        <w:rPr>
          <w:rFonts w:ascii="宋体" w:hAnsi="宋体" w:cs="宋体" w:hint="eastAsia"/>
          <w:sz w:val="21"/>
          <w:szCs w:val="21"/>
        </w:rPr>
        <w:t>答复。</w:t>
      </w:r>
    </w:p>
    <w:p w14:paraId="74E1A0E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32.2本次采购文件要求供应商在法定质疑期内一次性提出针对同一采购程序环节的质疑，否则不予受理。</w:t>
      </w:r>
    </w:p>
    <w:p w14:paraId="0EE7F154"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32.3供应商提出质疑应当提交质疑函和必要的证明材料，质疑</w:t>
      </w:r>
      <w:proofErr w:type="gramStart"/>
      <w:r w:rsidRPr="00880BDB">
        <w:rPr>
          <w:rFonts w:ascii="宋体" w:hAnsi="宋体" w:cs="宋体" w:hint="eastAsia"/>
          <w:sz w:val="21"/>
          <w:szCs w:val="21"/>
        </w:rPr>
        <w:t>函应当</w:t>
      </w:r>
      <w:proofErr w:type="gramEnd"/>
      <w:r w:rsidRPr="00880BDB">
        <w:rPr>
          <w:rFonts w:ascii="宋体" w:hAnsi="宋体" w:cs="宋体" w:hint="eastAsia"/>
          <w:sz w:val="21"/>
          <w:szCs w:val="21"/>
        </w:rPr>
        <w:t>包括下列内容：</w:t>
      </w:r>
    </w:p>
    <w:p w14:paraId="7321EAC5"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32.3.1供应商的姓名或者名称（以提供的营业执照副本扫描件为准）、地址、邮编、联系人及联系电话；</w:t>
      </w:r>
    </w:p>
    <w:p w14:paraId="77387DC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32.3.2质疑项目的名称、编号；</w:t>
      </w:r>
    </w:p>
    <w:p w14:paraId="4D3F139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32.3.3具体、明确的质疑事项和与质疑事项相关的请求；</w:t>
      </w:r>
    </w:p>
    <w:p w14:paraId="07DF53E9"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32.3.4事实依据；</w:t>
      </w:r>
    </w:p>
    <w:p w14:paraId="1DA2D322"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32.3.5必要的法律依据；</w:t>
      </w:r>
    </w:p>
    <w:p w14:paraId="0A8A8FC1"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32.3.6提出质疑的日期。</w:t>
      </w:r>
    </w:p>
    <w:p w14:paraId="00B98EC6"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供应商为自然人的，应当由本人签字；供应商为法人或者其他组织的，应当由法定代表人、主要负责</w:t>
      </w:r>
      <w:r w:rsidRPr="00880BDB">
        <w:rPr>
          <w:rFonts w:ascii="宋体" w:hAnsi="宋体" w:cs="宋体" w:hint="eastAsia"/>
          <w:sz w:val="21"/>
          <w:szCs w:val="21"/>
        </w:rPr>
        <w:lastRenderedPageBreak/>
        <w:t>人，或者其授权代表签字或者盖章，并加盖公章。供应商委托代理进行质疑的，其授权委托书上应当载明代理人的姓名或者名称、代理事项、具体权限、期限和相关事项。</w:t>
      </w:r>
    </w:p>
    <w:p w14:paraId="69A6E31F"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供应商提交的质疑</w:t>
      </w:r>
      <w:proofErr w:type="gramStart"/>
      <w:r w:rsidRPr="00880BDB">
        <w:rPr>
          <w:rFonts w:ascii="宋体" w:hAnsi="宋体" w:cs="宋体" w:hint="eastAsia"/>
          <w:sz w:val="21"/>
          <w:szCs w:val="21"/>
        </w:rPr>
        <w:t>函必须</w:t>
      </w:r>
      <w:proofErr w:type="gramEnd"/>
      <w:r w:rsidRPr="00880BDB">
        <w:rPr>
          <w:rFonts w:ascii="宋体" w:hAnsi="宋体" w:cs="宋体" w:hint="eastAsia"/>
          <w:sz w:val="21"/>
          <w:szCs w:val="21"/>
        </w:rPr>
        <w:t>按照《政府采购供应商质疑函范本》要求的格式和内容进行填写，质疑函范本下载网址详见链接：https://czju.suzhou.gov.cn/zfcg/html/content/20180305093615738.shtml。</w:t>
      </w:r>
    </w:p>
    <w:p w14:paraId="4264080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32.4接收质疑函的方式：书面形式（当场送达或邮寄方式）</w:t>
      </w:r>
    </w:p>
    <w:p w14:paraId="129421AD" w14:textId="77777777" w:rsidR="006B77CC" w:rsidRPr="00880BDB" w:rsidRDefault="00000000">
      <w:pPr>
        <w:widowControl w:val="0"/>
        <w:spacing w:line="360" w:lineRule="auto"/>
        <w:ind w:left="0" w:firstLine="480"/>
        <w:rPr>
          <w:rFonts w:ascii="宋体" w:hAnsi="宋体" w:cs="宋体" w:hint="eastAsia"/>
          <w:sz w:val="21"/>
          <w:szCs w:val="21"/>
          <w:lang w:val="zh-CN"/>
        </w:rPr>
      </w:pPr>
      <w:r w:rsidRPr="00880BDB">
        <w:rPr>
          <w:rFonts w:ascii="宋体" w:hAnsi="宋体" w:cs="宋体" w:hint="eastAsia"/>
          <w:sz w:val="21"/>
          <w:szCs w:val="21"/>
          <w:lang w:val="zh-CN"/>
        </w:rPr>
        <w:t>联系单位：</w:t>
      </w:r>
      <w:r w:rsidRPr="00880BDB">
        <w:rPr>
          <w:rFonts w:ascii="宋体" w:hAnsi="宋体" w:hint="eastAsia"/>
          <w:sz w:val="21"/>
          <w:szCs w:val="21"/>
          <w:lang w:val="zh-TW"/>
        </w:rPr>
        <w:t>步定（苏州）项目管理有限公司</w:t>
      </w:r>
    </w:p>
    <w:p w14:paraId="57DCA15E" w14:textId="77777777" w:rsidR="006B77CC" w:rsidRPr="00880BDB" w:rsidRDefault="00000000">
      <w:pPr>
        <w:widowControl w:val="0"/>
        <w:spacing w:line="360" w:lineRule="auto"/>
        <w:ind w:left="0" w:firstLine="480"/>
        <w:rPr>
          <w:rFonts w:ascii="宋体" w:hAnsi="宋体" w:cs="宋体" w:hint="eastAsia"/>
          <w:sz w:val="21"/>
          <w:szCs w:val="21"/>
          <w:lang w:val="zh-CN"/>
        </w:rPr>
      </w:pPr>
      <w:r w:rsidRPr="00880BDB">
        <w:rPr>
          <w:rFonts w:ascii="宋体" w:hAnsi="宋体" w:cs="宋体" w:hint="eastAsia"/>
          <w:sz w:val="21"/>
          <w:szCs w:val="21"/>
          <w:lang w:val="zh-CN"/>
        </w:rPr>
        <w:t>通讯地址：苏州市吴中区木渎花苑三村19-5号；</w:t>
      </w:r>
    </w:p>
    <w:p w14:paraId="462783D7"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lang w:val="zh-CN"/>
        </w:rPr>
        <w:t>电话：</w:t>
      </w:r>
      <w:r w:rsidRPr="00880BDB">
        <w:rPr>
          <w:rFonts w:ascii="宋体" w:hAnsi="宋体" w:cs="宋体" w:hint="eastAsia"/>
          <w:sz w:val="21"/>
          <w:szCs w:val="21"/>
        </w:rPr>
        <w:t>18913095097</w:t>
      </w:r>
      <w:r w:rsidRPr="00880BDB">
        <w:rPr>
          <w:rFonts w:ascii="宋体" w:hAnsi="宋体" w:cs="宋体" w:hint="eastAsia"/>
          <w:sz w:val="21"/>
          <w:szCs w:val="21"/>
          <w:lang w:val="zh-CN"/>
        </w:rPr>
        <w:t>；联系人：张敬柏。</w:t>
      </w:r>
    </w:p>
    <w:p w14:paraId="74F9B022" w14:textId="77777777" w:rsidR="006B77CC" w:rsidRPr="00880BDB" w:rsidRDefault="00000000">
      <w:pPr>
        <w:ind w:left="0" w:firstLineChars="200" w:firstLine="420"/>
        <w:rPr>
          <w:rFonts w:ascii="宋体" w:hAnsi="宋体" w:cs="宋体" w:hint="eastAsia"/>
          <w:bCs/>
          <w:color w:val="000000"/>
          <w:sz w:val="21"/>
          <w:szCs w:val="21"/>
        </w:rPr>
      </w:pPr>
      <w:r w:rsidRPr="00880BDB">
        <w:rPr>
          <w:rFonts w:ascii="宋体" w:hAnsi="宋体" w:cs="宋体" w:hint="eastAsia"/>
          <w:bCs/>
          <w:color w:val="000000"/>
          <w:sz w:val="21"/>
          <w:szCs w:val="21"/>
        </w:rPr>
        <w:t>33.勘察现场</w:t>
      </w:r>
    </w:p>
    <w:p w14:paraId="29E7112C" w14:textId="77777777" w:rsidR="006B77CC" w:rsidRPr="00880BDB" w:rsidRDefault="00000000">
      <w:pPr>
        <w:pStyle w:val="16"/>
        <w:widowControl w:val="0"/>
        <w:spacing w:line="356" w:lineRule="auto"/>
        <w:ind w:left="0" w:firstLine="480"/>
        <w:rPr>
          <w:rFonts w:ascii="宋体" w:hAnsi="宋体" w:cs="宋体" w:hint="eastAsia"/>
          <w:color w:val="000000"/>
          <w:sz w:val="21"/>
          <w:szCs w:val="21"/>
        </w:rPr>
      </w:pPr>
      <w:r w:rsidRPr="00880BDB">
        <w:rPr>
          <w:rFonts w:ascii="宋体" w:hAnsi="宋体" w:cs="宋体" w:hint="eastAsia"/>
          <w:bCs/>
          <w:color w:val="000000"/>
          <w:sz w:val="21"/>
          <w:szCs w:val="21"/>
        </w:rPr>
        <w:t>33.</w:t>
      </w:r>
      <w:r w:rsidRPr="00880BDB">
        <w:rPr>
          <w:rFonts w:ascii="宋体" w:hAnsi="宋体" w:cs="宋体" w:hint="eastAsia"/>
          <w:color w:val="000000"/>
          <w:sz w:val="21"/>
          <w:szCs w:val="21"/>
        </w:rPr>
        <w:t>1本项目不组织统一勘察现场。</w:t>
      </w:r>
    </w:p>
    <w:p w14:paraId="208A928A" w14:textId="77777777" w:rsidR="006B77CC" w:rsidRPr="00880BDB" w:rsidRDefault="00000000">
      <w:pPr>
        <w:pStyle w:val="16"/>
        <w:widowControl w:val="0"/>
        <w:spacing w:line="356" w:lineRule="auto"/>
        <w:ind w:left="0" w:firstLine="480"/>
        <w:rPr>
          <w:rFonts w:ascii="宋体" w:hAnsi="宋体" w:cs="宋体" w:hint="eastAsia"/>
          <w:color w:val="000000"/>
          <w:sz w:val="21"/>
          <w:szCs w:val="21"/>
        </w:rPr>
      </w:pPr>
      <w:r w:rsidRPr="00880BDB">
        <w:rPr>
          <w:rFonts w:ascii="宋体" w:hAnsi="宋体" w:cs="宋体" w:hint="eastAsia"/>
          <w:bCs/>
          <w:color w:val="000000"/>
          <w:sz w:val="21"/>
          <w:szCs w:val="21"/>
        </w:rPr>
        <w:t>33.</w:t>
      </w:r>
      <w:r w:rsidRPr="00880BDB">
        <w:rPr>
          <w:rFonts w:ascii="宋体" w:hAnsi="宋体" w:cs="宋体" w:hint="eastAsia"/>
          <w:color w:val="000000"/>
          <w:sz w:val="21"/>
          <w:szCs w:val="21"/>
        </w:rPr>
        <w:t>2根据自身需要，磋商供应商可在磋商响应文件递交之日前对有关现场和周围环境进行勘察，以获取编制响应文件和签署合同所需的信息。勘察现场所发生的费用由磋商供应商自己承担。</w:t>
      </w:r>
    </w:p>
    <w:p w14:paraId="7F246B88" w14:textId="77777777" w:rsidR="006B77CC" w:rsidRPr="00880BDB" w:rsidRDefault="00000000">
      <w:pPr>
        <w:pStyle w:val="16"/>
        <w:widowControl w:val="0"/>
        <w:spacing w:line="356" w:lineRule="auto"/>
        <w:ind w:left="0" w:firstLine="480"/>
        <w:rPr>
          <w:rFonts w:ascii="宋体" w:hAnsi="宋体" w:cs="宋体" w:hint="eastAsia"/>
          <w:color w:val="000000"/>
          <w:sz w:val="21"/>
          <w:szCs w:val="21"/>
        </w:rPr>
      </w:pPr>
      <w:r w:rsidRPr="00880BDB">
        <w:rPr>
          <w:rFonts w:ascii="宋体" w:hAnsi="宋体" w:cs="宋体" w:hint="eastAsia"/>
          <w:bCs/>
          <w:color w:val="000000"/>
          <w:sz w:val="21"/>
          <w:szCs w:val="21"/>
        </w:rPr>
        <w:t>33.</w:t>
      </w:r>
      <w:r w:rsidRPr="00880BDB">
        <w:rPr>
          <w:rFonts w:ascii="宋体" w:hAnsi="宋体" w:cs="宋体" w:hint="eastAsia"/>
          <w:color w:val="000000"/>
          <w:sz w:val="21"/>
          <w:szCs w:val="21"/>
        </w:rPr>
        <w:t>3采购单位向磋商供应商提供的有关现场的资料和数据（如有），是采购单位现有的并认为能使磋商供应商可利用的资料。采购单位对磋商供应商由此而做出的推论、理解和结论概不负责。</w:t>
      </w:r>
    </w:p>
    <w:p w14:paraId="333E3179" w14:textId="77777777" w:rsidR="006B77CC" w:rsidRPr="00880BDB" w:rsidRDefault="00000000">
      <w:pPr>
        <w:pStyle w:val="16"/>
        <w:widowControl w:val="0"/>
        <w:spacing w:line="356" w:lineRule="auto"/>
        <w:ind w:left="0" w:firstLine="480"/>
        <w:rPr>
          <w:rFonts w:ascii="宋体" w:hAnsi="宋体" w:cs="宋体" w:hint="eastAsia"/>
          <w:color w:val="000000"/>
          <w:sz w:val="21"/>
          <w:szCs w:val="21"/>
        </w:rPr>
      </w:pPr>
      <w:r w:rsidRPr="00880BDB">
        <w:rPr>
          <w:rFonts w:ascii="宋体" w:hAnsi="宋体" w:cs="宋体" w:hint="eastAsia"/>
          <w:bCs/>
          <w:color w:val="000000"/>
          <w:sz w:val="21"/>
          <w:szCs w:val="21"/>
        </w:rPr>
        <w:t>33.</w:t>
      </w:r>
      <w:r w:rsidRPr="00880BDB">
        <w:rPr>
          <w:rFonts w:ascii="宋体" w:hAnsi="宋体" w:cs="宋体" w:hint="eastAsia"/>
          <w:color w:val="000000"/>
          <w:sz w:val="21"/>
          <w:szCs w:val="21"/>
        </w:rPr>
        <w:t>4经采购单位允许，磋商供应商可为勘察目的进入采购单位的项目现场，但磋商供应商不得因此使采购单位承担有关的责任和蒙受损失。磋商供应商应承担勘察现场的责任和风险。</w:t>
      </w:r>
    </w:p>
    <w:p w14:paraId="73FCCC8A" w14:textId="77777777" w:rsidR="006B77CC" w:rsidRPr="00880BDB" w:rsidRDefault="00000000">
      <w:pPr>
        <w:pStyle w:val="16"/>
        <w:widowControl w:val="0"/>
        <w:spacing w:line="356" w:lineRule="auto"/>
        <w:ind w:left="0" w:firstLine="480"/>
        <w:rPr>
          <w:rFonts w:ascii="宋体" w:hAnsi="宋体" w:cs="宋体" w:hint="eastAsia"/>
          <w:color w:val="000000"/>
          <w:sz w:val="21"/>
          <w:szCs w:val="21"/>
        </w:rPr>
      </w:pPr>
      <w:r w:rsidRPr="00880BDB">
        <w:rPr>
          <w:rFonts w:ascii="宋体" w:hAnsi="宋体" w:cs="宋体" w:hint="eastAsia"/>
          <w:bCs/>
          <w:color w:val="000000"/>
          <w:sz w:val="21"/>
          <w:szCs w:val="21"/>
        </w:rPr>
        <w:t>33.</w:t>
      </w:r>
      <w:r w:rsidRPr="00880BDB">
        <w:rPr>
          <w:rFonts w:ascii="宋体" w:hAnsi="宋体" w:cs="宋体" w:hint="eastAsia"/>
          <w:color w:val="000000"/>
          <w:sz w:val="21"/>
          <w:szCs w:val="21"/>
        </w:rPr>
        <w:t>5磋商供应商应在现场勘察时，熟悉现场及周围交通道路等情况，以获得一切可能影响其磋商的直接资料。磋商供应</w:t>
      </w:r>
      <w:proofErr w:type="gramStart"/>
      <w:r w:rsidRPr="00880BDB">
        <w:rPr>
          <w:rFonts w:ascii="宋体" w:hAnsi="宋体" w:cs="宋体" w:hint="eastAsia"/>
          <w:color w:val="000000"/>
          <w:sz w:val="21"/>
          <w:szCs w:val="21"/>
        </w:rPr>
        <w:t>商成交</w:t>
      </w:r>
      <w:proofErr w:type="gramEnd"/>
      <w:r w:rsidRPr="00880BDB">
        <w:rPr>
          <w:rFonts w:ascii="宋体" w:hAnsi="宋体" w:cs="宋体" w:hint="eastAsia"/>
          <w:color w:val="000000"/>
          <w:sz w:val="21"/>
          <w:szCs w:val="21"/>
        </w:rPr>
        <w:t>后，不得以不完全了解现场情况为理由而向采购单位提出任何索赔的要求，对此采购单位不承担任何责任并将不作任何答复与考虑。</w:t>
      </w:r>
    </w:p>
    <w:p w14:paraId="443FC551" w14:textId="77777777" w:rsidR="006B77CC" w:rsidRPr="00880BDB" w:rsidRDefault="00000000">
      <w:pPr>
        <w:ind w:left="0" w:firstLineChars="200" w:firstLine="420"/>
        <w:rPr>
          <w:rFonts w:ascii="宋体" w:hAnsi="宋体" w:cs="宋体" w:hint="eastAsia"/>
          <w:bCs/>
          <w:color w:val="000000"/>
          <w:sz w:val="21"/>
          <w:szCs w:val="21"/>
        </w:rPr>
      </w:pPr>
      <w:bookmarkStart w:id="30" w:name="_Toc2426"/>
      <w:r w:rsidRPr="00880BDB">
        <w:rPr>
          <w:rFonts w:ascii="宋体" w:hAnsi="宋体" w:cs="宋体" w:hint="eastAsia"/>
          <w:bCs/>
          <w:color w:val="000000"/>
          <w:sz w:val="21"/>
          <w:szCs w:val="21"/>
        </w:rPr>
        <w:t>34.项目的终止</w:t>
      </w:r>
      <w:bookmarkEnd w:id="30"/>
    </w:p>
    <w:p w14:paraId="5D817F94"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34.1出现下列情形之一的，将终止竞争性磋商采购活动：</w:t>
      </w:r>
    </w:p>
    <w:p w14:paraId="4C0831B9"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（1）因情况变化，不再符合规定的竞争性磋商采购方式适用情形的；</w:t>
      </w:r>
    </w:p>
    <w:p w14:paraId="716861B1"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（2）出现影响采购公正的违法、违规行为的；</w:t>
      </w:r>
    </w:p>
    <w:p w14:paraId="4C78BB30"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（3）在采购过程中符合要求的供应商或者报价未超过采购预算的供应商不足3家的；</w:t>
      </w:r>
    </w:p>
    <w:p w14:paraId="4EB1EBE4"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color w:val="000000"/>
          <w:sz w:val="21"/>
          <w:szCs w:val="21"/>
        </w:rPr>
        <w:t>（4）在采购活动中因重大变故，采购任务取消的。</w:t>
      </w:r>
    </w:p>
    <w:p w14:paraId="1AB3604C" w14:textId="77777777" w:rsidR="006B77CC" w:rsidRPr="00880BDB" w:rsidRDefault="00000000">
      <w:pPr>
        <w:widowControl w:val="0"/>
        <w:spacing w:line="360" w:lineRule="auto"/>
        <w:ind w:left="0" w:firstLine="482"/>
        <w:rPr>
          <w:rFonts w:ascii="宋体" w:hAnsi="宋体" w:cs="宋体" w:hint="eastAsia"/>
          <w:b/>
          <w:bCs/>
          <w:sz w:val="21"/>
          <w:szCs w:val="21"/>
        </w:rPr>
      </w:pPr>
      <w:r w:rsidRPr="00880BDB">
        <w:rPr>
          <w:rFonts w:ascii="宋体" w:hAnsi="宋体" w:cs="宋体" w:hint="eastAsia"/>
          <w:b/>
          <w:bCs/>
          <w:sz w:val="21"/>
          <w:szCs w:val="21"/>
        </w:rPr>
        <w:t>七、其他事项</w:t>
      </w:r>
    </w:p>
    <w:p w14:paraId="6E820E9C" w14:textId="77777777" w:rsidR="006B77CC" w:rsidRPr="00880BDB" w:rsidRDefault="00000000">
      <w:pPr>
        <w:pStyle w:val="16"/>
        <w:spacing w:line="356" w:lineRule="auto"/>
        <w:ind w:left="0" w:firstLine="482"/>
        <w:rPr>
          <w:rFonts w:ascii="宋体" w:hAnsi="宋体" w:cs="宋体" w:hint="eastAsia"/>
          <w:color w:val="000000"/>
          <w:sz w:val="21"/>
          <w:szCs w:val="21"/>
        </w:rPr>
      </w:pPr>
      <w:r w:rsidRPr="00880BDB">
        <w:rPr>
          <w:rFonts w:ascii="宋体" w:hAnsi="宋体" w:cs="宋体" w:hint="eastAsia"/>
          <w:sz w:val="21"/>
          <w:szCs w:val="21"/>
        </w:rPr>
        <w:t>35.</w:t>
      </w:r>
      <w:r w:rsidRPr="00880BDB">
        <w:rPr>
          <w:rFonts w:ascii="宋体" w:hAnsi="宋体" w:cs="宋体" w:hint="eastAsia"/>
          <w:color w:val="000000"/>
          <w:sz w:val="21"/>
          <w:szCs w:val="21"/>
        </w:rPr>
        <w:t>服务费及履约保证金</w:t>
      </w:r>
    </w:p>
    <w:p w14:paraId="0E77700F"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sz w:val="21"/>
          <w:szCs w:val="21"/>
        </w:rPr>
        <w:lastRenderedPageBreak/>
        <w:t>35.</w:t>
      </w:r>
      <w:r w:rsidRPr="00880BDB">
        <w:rPr>
          <w:rFonts w:ascii="宋体" w:hAnsi="宋体" w:cs="宋体" w:hint="eastAsia"/>
          <w:color w:val="000000"/>
          <w:sz w:val="21"/>
          <w:szCs w:val="21"/>
        </w:rPr>
        <w:t>1成交单位须按前附表的规定计算并支付服务费，该费用应在领取成交通知书时付清。成交单位如果未按规定缴纳服务费，磋商采购单位将并保留诉讼的权利。</w:t>
      </w:r>
    </w:p>
    <w:p w14:paraId="1712ACD1" w14:textId="77777777" w:rsidR="006B77CC" w:rsidRPr="00880BDB" w:rsidRDefault="00000000">
      <w:pPr>
        <w:pStyle w:val="16"/>
        <w:spacing w:line="356" w:lineRule="auto"/>
        <w:ind w:left="0" w:firstLine="480"/>
        <w:rPr>
          <w:rFonts w:ascii="宋体" w:hAnsi="宋体" w:cs="宋体" w:hint="eastAsia"/>
          <w:color w:val="000000"/>
          <w:sz w:val="21"/>
          <w:szCs w:val="21"/>
        </w:rPr>
      </w:pPr>
      <w:r w:rsidRPr="00880BDB">
        <w:rPr>
          <w:rFonts w:ascii="宋体" w:hAnsi="宋体" w:cs="宋体" w:hint="eastAsia"/>
          <w:sz w:val="21"/>
          <w:szCs w:val="21"/>
        </w:rPr>
        <w:t>35.</w:t>
      </w:r>
      <w:r w:rsidRPr="00880BDB">
        <w:rPr>
          <w:rFonts w:ascii="宋体" w:hAnsi="宋体" w:cs="宋体" w:hint="eastAsia"/>
          <w:color w:val="000000"/>
          <w:sz w:val="21"/>
          <w:szCs w:val="21"/>
        </w:rPr>
        <w:t>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tbl>
      <w:tblPr>
        <w:tblW w:w="627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88"/>
        <w:gridCol w:w="3990"/>
      </w:tblGrid>
      <w:tr w:rsidR="006B77CC" w:rsidRPr="00880BDB" w14:paraId="41E10B86" w14:textId="77777777">
        <w:trPr>
          <w:jc w:val="center"/>
        </w:trPr>
        <w:tc>
          <w:tcPr>
            <w:tcW w:w="6278" w:type="dxa"/>
            <w:gridSpan w:val="2"/>
          </w:tcPr>
          <w:p w14:paraId="427C9EB3" w14:textId="77777777" w:rsidR="006B77CC" w:rsidRPr="00880BDB" w:rsidRDefault="00000000">
            <w:pPr>
              <w:ind w:left="0"/>
              <w:jc w:val="center"/>
              <w:rPr>
                <w:rFonts w:ascii="宋体" w:hAnsi="宋体" w:cs="宋体" w:hint="eastAsia"/>
                <w:color w:val="000000"/>
                <w:sz w:val="21"/>
                <w:szCs w:val="21"/>
              </w:rPr>
            </w:pPr>
            <w:r w:rsidRPr="00880BDB">
              <w:rPr>
                <w:rFonts w:ascii="宋体" w:hAnsi="宋体" w:cs="宋体" w:hint="eastAsia"/>
                <w:color w:val="000000"/>
                <w:sz w:val="21"/>
                <w:szCs w:val="21"/>
              </w:rPr>
              <w:t>开票信息</w:t>
            </w:r>
          </w:p>
        </w:tc>
      </w:tr>
      <w:tr w:rsidR="006B77CC" w:rsidRPr="00880BDB" w14:paraId="28135624" w14:textId="77777777">
        <w:trPr>
          <w:jc w:val="center"/>
        </w:trPr>
        <w:tc>
          <w:tcPr>
            <w:tcW w:w="2288" w:type="dxa"/>
          </w:tcPr>
          <w:p w14:paraId="7183ECFE"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报名单位公司名称</w:t>
            </w:r>
          </w:p>
        </w:tc>
        <w:tc>
          <w:tcPr>
            <w:tcW w:w="3990" w:type="dxa"/>
          </w:tcPr>
          <w:p w14:paraId="6D27B9E4" w14:textId="77777777" w:rsidR="006B77CC" w:rsidRPr="00880BDB" w:rsidRDefault="006B77CC">
            <w:pPr>
              <w:ind w:left="0"/>
              <w:rPr>
                <w:rFonts w:ascii="宋体" w:hAnsi="宋体" w:cs="宋体" w:hint="eastAsia"/>
                <w:color w:val="000000"/>
                <w:sz w:val="21"/>
                <w:szCs w:val="21"/>
              </w:rPr>
            </w:pPr>
          </w:p>
        </w:tc>
      </w:tr>
      <w:tr w:rsidR="006B77CC" w:rsidRPr="00880BDB" w14:paraId="03196AE3" w14:textId="77777777">
        <w:trPr>
          <w:jc w:val="center"/>
        </w:trPr>
        <w:tc>
          <w:tcPr>
            <w:tcW w:w="2288" w:type="dxa"/>
          </w:tcPr>
          <w:p w14:paraId="08DC75BA"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地址</w:t>
            </w:r>
          </w:p>
        </w:tc>
        <w:tc>
          <w:tcPr>
            <w:tcW w:w="3990" w:type="dxa"/>
          </w:tcPr>
          <w:p w14:paraId="0C9D2176" w14:textId="77777777" w:rsidR="006B77CC" w:rsidRPr="00880BDB" w:rsidRDefault="006B77CC">
            <w:pPr>
              <w:ind w:left="0"/>
              <w:rPr>
                <w:rFonts w:ascii="宋体" w:hAnsi="宋体" w:cs="宋体" w:hint="eastAsia"/>
                <w:color w:val="000000"/>
                <w:sz w:val="21"/>
                <w:szCs w:val="21"/>
              </w:rPr>
            </w:pPr>
          </w:p>
        </w:tc>
      </w:tr>
      <w:tr w:rsidR="006B77CC" w:rsidRPr="00880BDB" w14:paraId="69992E8A" w14:textId="77777777">
        <w:trPr>
          <w:jc w:val="center"/>
        </w:trPr>
        <w:tc>
          <w:tcPr>
            <w:tcW w:w="2288" w:type="dxa"/>
          </w:tcPr>
          <w:p w14:paraId="012630BB"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电话</w:t>
            </w:r>
          </w:p>
        </w:tc>
        <w:tc>
          <w:tcPr>
            <w:tcW w:w="3990" w:type="dxa"/>
          </w:tcPr>
          <w:p w14:paraId="31281422" w14:textId="77777777" w:rsidR="006B77CC" w:rsidRPr="00880BDB" w:rsidRDefault="006B77CC">
            <w:pPr>
              <w:ind w:left="0"/>
              <w:rPr>
                <w:rFonts w:ascii="宋体" w:hAnsi="宋体" w:cs="宋体" w:hint="eastAsia"/>
                <w:color w:val="000000"/>
                <w:sz w:val="21"/>
                <w:szCs w:val="21"/>
              </w:rPr>
            </w:pPr>
          </w:p>
        </w:tc>
      </w:tr>
      <w:tr w:rsidR="006B77CC" w:rsidRPr="00880BDB" w14:paraId="226396BA" w14:textId="77777777">
        <w:trPr>
          <w:jc w:val="center"/>
        </w:trPr>
        <w:tc>
          <w:tcPr>
            <w:tcW w:w="2288" w:type="dxa"/>
          </w:tcPr>
          <w:p w14:paraId="349B5B28"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税号</w:t>
            </w:r>
          </w:p>
        </w:tc>
        <w:tc>
          <w:tcPr>
            <w:tcW w:w="3990" w:type="dxa"/>
          </w:tcPr>
          <w:p w14:paraId="4704E8CB" w14:textId="77777777" w:rsidR="006B77CC" w:rsidRPr="00880BDB" w:rsidRDefault="006B77CC">
            <w:pPr>
              <w:ind w:left="0"/>
              <w:rPr>
                <w:rFonts w:ascii="宋体" w:hAnsi="宋体" w:cs="宋体" w:hint="eastAsia"/>
                <w:color w:val="000000"/>
                <w:sz w:val="21"/>
                <w:szCs w:val="21"/>
              </w:rPr>
            </w:pPr>
          </w:p>
        </w:tc>
      </w:tr>
      <w:tr w:rsidR="006B77CC" w:rsidRPr="00880BDB" w14:paraId="15BC6845" w14:textId="77777777">
        <w:trPr>
          <w:jc w:val="center"/>
        </w:trPr>
        <w:tc>
          <w:tcPr>
            <w:tcW w:w="2288" w:type="dxa"/>
          </w:tcPr>
          <w:p w14:paraId="619A3562"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开户行</w:t>
            </w:r>
          </w:p>
        </w:tc>
        <w:tc>
          <w:tcPr>
            <w:tcW w:w="3990" w:type="dxa"/>
          </w:tcPr>
          <w:p w14:paraId="73FEEC4E" w14:textId="77777777" w:rsidR="006B77CC" w:rsidRPr="00880BDB" w:rsidRDefault="006B77CC">
            <w:pPr>
              <w:ind w:left="0"/>
              <w:rPr>
                <w:rFonts w:ascii="宋体" w:hAnsi="宋体" w:cs="宋体" w:hint="eastAsia"/>
                <w:color w:val="000000"/>
                <w:sz w:val="21"/>
                <w:szCs w:val="21"/>
              </w:rPr>
            </w:pPr>
          </w:p>
        </w:tc>
      </w:tr>
      <w:tr w:rsidR="006B77CC" w:rsidRPr="00880BDB" w14:paraId="05F422AC" w14:textId="77777777">
        <w:trPr>
          <w:jc w:val="center"/>
        </w:trPr>
        <w:tc>
          <w:tcPr>
            <w:tcW w:w="2288" w:type="dxa"/>
          </w:tcPr>
          <w:p w14:paraId="77F8E353" w14:textId="77777777" w:rsidR="006B77CC" w:rsidRPr="00880BDB" w:rsidRDefault="00000000">
            <w:pPr>
              <w:ind w:left="0"/>
              <w:rPr>
                <w:rFonts w:ascii="宋体" w:hAnsi="宋体" w:cs="宋体" w:hint="eastAsia"/>
                <w:color w:val="000000"/>
                <w:sz w:val="21"/>
                <w:szCs w:val="21"/>
              </w:rPr>
            </w:pPr>
            <w:r w:rsidRPr="00880BDB">
              <w:rPr>
                <w:rFonts w:ascii="宋体" w:hAnsi="宋体" w:cs="宋体" w:hint="eastAsia"/>
                <w:color w:val="000000"/>
                <w:sz w:val="21"/>
                <w:szCs w:val="21"/>
              </w:rPr>
              <w:t>银行账号</w:t>
            </w:r>
          </w:p>
        </w:tc>
        <w:tc>
          <w:tcPr>
            <w:tcW w:w="3990" w:type="dxa"/>
          </w:tcPr>
          <w:p w14:paraId="2235D333" w14:textId="77777777" w:rsidR="006B77CC" w:rsidRPr="00880BDB" w:rsidRDefault="006B77CC">
            <w:pPr>
              <w:ind w:left="0"/>
              <w:rPr>
                <w:rFonts w:ascii="宋体" w:hAnsi="宋体" w:cs="宋体" w:hint="eastAsia"/>
                <w:color w:val="000000"/>
                <w:sz w:val="21"/>
                <w:szCs w:val="21"/>
              </w:rPr>
            </w:pPr>
          </w:p>
        </w:tc>
      </w:tr>
    </w:tbl>
    <w:p w14:paraId="01E2DD7B" w14:textId="77777777" w:rsidR="006B77CC" w:rsidRPr="00880BDB" w:rsidRDefault="00000000">
      <w:pPr>
        <w:pStyle w:val="16"/>
        <w:spacing w:line="351" w:lineRule="auto"/>
        <w:ind w:left="0" w:firstLine="482"/>
        <w:rPr>
          <w:rFonts w:ascii="宋体" w:hAnsi="宋体" w:cs="宋体" w:hint="eastAsia"/>
          <w:b/>
          <w:bCs/>
          <w:color w:val="000000"/>
          <w:sz w:val="21"/>
          <w:szCs w:val="21"/>
        </w:rPr>
      </w:pPr>
      <w:r w:rsidRPr="00880BDB">
        <w:rPr>
          <w:rFonts w:ascii="宋体" w:hAnsi="宋体" w:cs="宋体" w:hint="eastAsia"/>
          <w:sz w:val="21"/>
          <w:szCs w:val="21"/>
        </w:rPr>
        <w:t>35.3</w:t>
      </w:r>
      <w:r w:rsidRPr="00880BDB">
        <w:rPr>
          <w:rFonts w:ascii="宋体" w:hAnsi="宋体" w:cs="宋体" w:hint="eastAsia"/>
          <w:b/>
          <w:bCs/>
          <w:color w:val="000000"/>
          <w:sz w:val="21"/>
          <w:szCs w:val="21"/>
        </w:rPr>
        <w:t>成交</w:t>
      </w:r>
      <w:proofErr w:type="gramStart"/>
      <w:r w:rsidRPr="00880BDB">
        <w:rPr>
          <w:rFonts w:ascii="宋体" w:hAnsi="宋体" w:cs="宋体" w:hint="eastAsia"/>
          <w:b/>
          <w:bCs/>
          <w:color w:val="000000"/>
          <w:sz w:val="21"/>
          <w:szCs w:val="21"/>
        </w:rPr>
        <w:t>单位凭已缴纳</w:t>
      </w:r>
      <w:proofErr w:type="gramEnd"/>
      <w:r w:rsidRPr="00880BDB">
        <w:rPr>
          <w:rFonts w:ascii="宋体" w:hAnsi="宋体" w:cs="宋体" w:hint="eastAsia"/>
          <w:b/>
          <w:bCs/>
          <w:color w:val="000000"/>
          <w:sz w:val="21"/>
          <w:szCs w:val="21"/>
        </w:rPr>
        <w:t>代理服务费的银行回单至代理机构领取成交通知书、合同。</w:t>
      </w:r>
    </w:p>
    <w:p w14:paraId="7757659D"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35.4</w:t>
      </w:r>
      <w:r w:rsidRPr="00880BDB">
        <w:rPr>
          <w:rFonts w:ascii="宋体" w:hAnsi="宋体" w:cs="宋体" w:hint="eastAsia"/>
          <w:color w:val="000000"/>
          <w:sz w:val="21"/>
          <w:szCs w:val="21"/>
        </w:rPr>
        <w:t>履约保证金：本项目无需提交履约保证金。</w:t>
      </w:r>
    </w:p>
    <w:p w14:paraId="6EE21F23" w14:textId="77777777" w:rsidR="006B77CC" w:rsidRPr="00880BDB" w:rsidRDefault="00000000">
      <w:pPr>
        <w:widowControl w:val="0"/>
        <w:spacing w:line="360" w:lineRule="auto"/>
        <w:ind w:left="0" w:firstLine="480"/>
        <w:rPr>
          <w:rFonts w:ascii="宋体" w:hAnsi="宋体" w:cs="宋体" w:hint="eastAsia"/>
          <w:sz w:val="21"/>
          <w:szCs w:val="21"/>
        </w:rPr>
      </w:pPr>
      <w:r w:rsidRPr="00880BDB">
        <w:rPr>
          <w:rFonts w:ascii="宋体" w:hAnsi="宋体" w:cs="宋体" w:hint="eastAsia"/>
          <w:sz w:val="21"/>
          <w:szCs w:val="21"/>
        </w:rPr>
        <w:t>36.未尽事宜：按《中华人民共和国政府采购法》及其他有关法律法规的规定执行。</w:t>
      </w:r>
    </w:p>
    <w:p w14:paraId="73D1703B" w14:textId="77777777" w:rsidR="006B77CC" w:rsidRPr="00880BDB" w:rsidRDefault="006B77CC"/>
    <w:p w14:paraId="44CB84A4" w14:textId="77777777" w:rsidR="006B77CC" w:rsidRPr="00880BDB" w:rsidRDefault="006B77CC"/>
    <w:p w14:paraId="4EAC4F22" w14:textId="77777777" w:rsidR="006B77CC" w:rsidRPr="00880BDB" w:rsidRDefault="006B77CC">
      <w:bookmarkStart w:id="31" w:name="_Toc4028"/>
      <w:bookmarkStart w:id="32" w:name="_Toc29473"/>
    </w:p>
    <w:p w14:paraId="4364B719" w14:textId="77777777" w:rsidR="006B77CC" w:rsidRPr="00880BDB" w:rsidRDefault="006B77CC"/>
    <w:p w14:paraId="09D11B91" w14:textId="77777777" w:rsidR="006B77CC" w:rsidRPr="00880BDB" w:rsidRDefault="006B77CC"/>
    <w:p w14:paraId="361B4937" w14:textId="77777777" w:rsidR="006B77CC" w:rsidRPr="00880BDB" w:rsidRDefault="00000000">
      <w:pPr>
        <w:rPr>
          <w:rFonts w:ascii="宋体" w:hAnsi="宋体" w:cs="宋体" w:hint="eastAsia"/>
          <w:b/>
          <w:color w:val="000000"/>
          <w:sz w:val="44"/>
          <w:szCs w:val="44"/>
        </w:rPr>
      </w:pPr>
      <w:r w:rsidRPr="00880BDB">
        <w:rPr>
          <w:rFonts w:ascii="宋体" w:hAnsi="宋体" w:cs="宋体" w:hint="eastAsia"/>
          <w:b/>
          <w:color w:val="000000"/>
          <w:sz w:val="44"/>
          <w:szCs w:val="44"/>
        </w:rPr>
        <w:br w:type="page"/>
      </w:r>
    </w:p>
    <w:p w14:paraId="4FD49E05" w14:textId="77777777" w:rsidR="006B77CC" w:rsidRPr="00880BDB" w:rsidRDefault="00000000">
      <w:pPr>
        <w:pStyle w:val="114"/>
        <w:spacing w:before="0" w:after="0" w:line="360" w:lineRule="auto"/>
        <w:jc w:val="center"/>
        <w:rPr>
          <w:rFonts w:ascii="宋体" w:hAnsi="宋体" w:cs="宋体" w:hint="eastAsia"/>
          <w:b/>
          <w:color w:val="000000"/>
          <w:sz w:val="44"/>
          <w:szCs w:val="44"/>
        </w:rPr>
      </w:pPr>
      <w:r w:rsidRPr="00880BDB">
        <w:rPr>
          <w:rFonts w:ascii="宋体" w:hAnsi="宋体" w:cs="宋体" w:hint="eastAsia"/>
          <w:b/>
          <w:color w:val="000000"/>
          <w:sz w:val="44"/>
          <w:szCs w:val="44"/>
        </w:rPr>
        <w:lastRenderedPageBreak/>
        <w:t xml:space="preserve">第三章 </w:t>
      </w:r>
      <w:bookmarkStart w:id="33" w:name="投标文件格式"/>
      <w:bookmarkEnd w:id="33"/>
      <w:r w:rsidRPr="00880BDB">
        <w:rPr>
          <w:rFonts w:ascii="宋体" w:hAnsi="宋体" w:cs="宋体" w:hint="eastAsia"/>
          <w:b/>
          <w:color w:val="000000"/>
          <w:sz w:val="44"/>
          <w:szCs w:val="44"/>
        </w:rPr>
        <w:t>响应文件格式</w:t>
      </w:r>
      <w:bookmarkEnd w:id="25"/>
      <w:bookmarkEnd w:id="26"/>
      <w:bookmarkEnd w:id="27"/>
      <w:bookmarkEnd w:id="28"/>
      <w:bookmarkEnd w:id="29"/>
      <w:bookmarkEnd w:id="31"/>
      <w:bookmarkEnd w:id="32"/>
    </w:p>
    <w:p w14:paraId="2ABEF3E5" w14:textId="77777777" w:rsidR="006B77CC" w:rsidRPr="00880BDB" w:rsidRDefault="006B77CC">
      <w:pPr>
        <w:spacing w:line="440" w:lineRule="exact"/>
        <w:ind w:left="0"/>
        <w:jc w:val="left"/>
        <w:rPr>
          <w:rFonts w:ascii="宋体" w:hAnsi="宋体" w:cs="宋体" w:hint="eastAsia"/>
          <w:b/>
          <w:color w:val="000000"/>
          <w:sz w:val="21"/>
          <w:szCs w:val="21"/>
        </w:rPr>
      </w:pPr>
    </w:p>
    <w:p w14:paraId="7A9F5601" w14:textId="77777777" w:rsidR="006B77CC" w:rsidRPr="00880BDB" w:rsidRDefault="00000000">
      <w:pPr>
        <w:spacing w:line="360" w:lineRule="auto"/>
        <w:ind w:left="0" w:firstLine="482"/>
        <w:jc w:val="left"/>
        <w:rPr>
          <w:rFonts w:ascii="宋体" w:hAnsi="宋体" w:cs="宋体" w:hint="eastAsia"/>
          <w:b/>
          <w:color w:val="000000"/>
          <w:sz w:val="24"/>
          <w:szCs w:val="24"/>
        </w:rPr>
      </w:pPr>
      <w:r w:rsidRPr="00880BDB">
        <w:rPr>
          <w:rFonts w:ascii="宋体" w:hAnsi="宋体" w:cs="宋体" w:hint="eastAsia"/>
          <w:b/>
          <w:color w:val="000000"/>
          <w:sz w:val="24"/>
          <w:szCs w:val="24"/>
        </w:rPr>
        <w:t>说明：</w:t>
      </w:r>
    </w:p>
    <w:p w14:paraId="4DB35EF2" w14:textId="77777777" w:rsidR="006B77CC" w:rsidRPr="00880BDB" w:rsidRDefault="00000000">
      <w:pPr>
        <w:spacing w:line="360" w:lineRule="auto"/>
        <w:ind w:left="0" w:firstLine="480"/>
        <w:jc w:val="left"/>
        <w:rPr>
          <w:rFonts w:ascii="宋体" w:hAnsi="宋体" w:cs="宋体" w:hint="eastAsia"/>
          <w:color w:val="000000"/>
          <w:sz w:val="24"/>
          <w:szCs w:val="24"/>
        </w:rPr>
      </w:pPr>
      <w:r w:rsidRPr="00880BDB">
        <w:rPr>
          <w:rFonts w:ascii="宋体" w:hAnsi="宋体" w:cs="宋体" w:hint="eastAsia"/>
          <w:color w:val="000000"/>
          <w:sz w:val="24"/>
          <w:szCs w:val="24"/>
        </w:rPr>
        <w:t>对本章所有的格式，供应商可根据自身情况进行补充和修改，但补充和修改不得造成与本格式内容有实质性的违背。</w:t>
      </w:r>
    </w:p>
    <w:p w14:paraId="754E4A0B" w14:textId="77777777" w:rsidR="006B77CC" w:rsidRPr="00880BDB" w:rsidRDefault="00000000">
      <w:pPr>
        <w:spacing w:line="360" w:lineRule="auto"/>
        <w:ind w:left="0"/>
        <w:jc w:val="left"/>
        <w:outlineLvl w:val="1"/>
        <w:rPr>
          <w:rFonts w:ascii="宋体" w:hAnsi="宋体" w:cs="宋体" w:hint="eastAsia"/>
          <w:b/>
          <w:color w:val="000000"/>
          <w:sz w:val="21"/>
          <w:szCs w:val="21"/>
        </w:rPr>
      </w:pPr>
      <w:r w:rsidRPr="00880BDB">
        <w:rPr>
          <w:rFonts w:ascii="宋体" w:hAnsi="宋体" w:cs="宋体" w:hint="eastAsia"/>
          <w:b/>
          <w:color w:val="000000"/>
          <w:sz w:val="44"/>
          <w:szCs w:val="44"/>
        </w:rPr>
        <w:br w:type="page" w:clear="all"/>
      </w:r>
      <w:bookmarkStart w:id="34" w:name="_Toc17036"/>
      <w:bookmarkStart w:id="35" w:name="_Toc3821"/>
      <w:bookmarkStart w:id="36" w:name="_Toc7097"/>
      <w:r w:rsidRPr="00880BDB">
        <w:rPr>
          <w:rFonts w:ascii="宋体" w:hAnsi="宋体" w:cs="宋体" w:hint="eastAsia"/>
          <w:b/>
          <w:color w:val="000000"/>
          <w:sz w:val="21"/>
          <w:szCs w:val="21"/>
        </w:rPr>
        <w:lastRenderedPageBreak/>
        <w:t>附件1</w:t>
      </w:r>
      <w:bookmarkEnd w:id="34"/>
      <w:bookmarkEnd w:id="35"/>
      <w:r w:rsidRPr="00880BDB">
        <w:rPr>
          <w:rFonts w:ascii="宋体" w:hAnsi="宋体" w:cs="宋体" w:hint="eastAsia"/>
          <w:b/>
          <w:color w:val="000000"/>
          <w:sz w:val="21"/>
          <w:szCs w:val="21"/>
        </w:rPr>
        <w:t>、磋商响应函</w:t>
      </w:r>
      <w:bookmarkEnd w:id="36"/>
    </w:p>
    <w:p w14:paraId="577B89EC" w14:textId="77777777" w:rsidR="006B77CC" w:rsidRPr="00880BDB" w:rsidRDefault="00000000">
      <w:pPr>
        <w:spacing w:line="440" w:lineRule="exact"/>
        <w:ind w:left="0"/>
        <w:jc w:val="center"/>
        <w:rPr>
          <w:rFonts w:ascii="宋体" w:hAnsi="宋体" w:cs="宋体" w:hint="eastAsia"/>
          <w:b/>
          <w:color w:val="000000"/>
          <w:sz w:val="21"/>
          <w:szCs w:val="21"/>
        </w:rPr>
      </w:pPr>
      <w:r w:rsidRPr="00880BDB">
        <w:rPr>
          <w:rFonts w:ascii="宋体" w:hAnsi="宋体" w:cs="宋体" w:hint="eastAsia"/>
          <w:b/>
          <w:color w:val="000000"/>
          <w:sz w:val="21"/>
          <w:szCs w:val="21"/>
        </w:rPr>
        <w:t>磋商响应函</w:t>
      </w:r>
    </w:p>
    <w:p w14:paraId="3966FB60" w14:textId="77777777" w:rsidR="006B77CC" w:rsidRPr="00880BDB" w:rsidRDefault="00000000">
      <w:pPr>
        <w:ind w:left="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致：</w:t>
      </w:r>
      <w:r w:rsidRPr="00880BDB">
        <w:rPr>
          <w:rFonts w:ascii="宋体" w:hAnsi="宋体" w:cs="宋体" w:hint="eastAsia"/>
          <w:color w:val="000000"/>
          <w:sz w:val="21"/>
          <w:szCs w:val="21"/>
          <w:u w:val="single"/>
          <w:lang w:val="zh-CN"/>
        </w:rPr>
        <w:t>步定（苏州）项目管理有限公司</w:t>
      </w:r>
    </w:p>
    <w:p w14:paraId="3EC66725" w14:textId="77777777" w:rsidR="006B77CC" w:rsidRPr="00880BDB" w:rsidRDefault="00000000">
      <w:pPr>
        <w:widowControl w:val="0"/>
        <w:ind w:left="0" w:firstLine="480"/>
        <w:rPr>
          <w:rFonts w:ascii="宋体" w:hAnsi="宋体" w:cs="宋体" w:hint="eastAsia"/>
          <w:color w:val="000000"/>
          <w:sz w:val="21"/>
          <w:szCs w:val="21"/>
        </w:rPr>
      </w:pPr>
      <w:r w:rsidRPr="00880BDB">
        <w:rPr>
          <w:rFonts w:ascii="宋体" w:hAnsi="宋体" w:cs="宋体" w:hint="eastAsia"/>
          <w:color w:val="000000"/>
          <w:sz w:val="21"/>
          <w:szCs w:val="21"/>
          <w:lang w:val="zh-CN"/>
        </w:rPr>
        <w:t xml:space="preserve">我方收到贵公司 </w:t>
      </w:r>
      <w:r w:rsidRPr="00880BDB">
        <w:rPr>
          <w:rFonts w:ascii="宋体" w:hAnsi="宋体" w:cs="宋体" w:hint="eastAsia"/>
          <w:color w:val="000000"/>
          <w:sz w:val="21"/>
          <w:szCs w:val="21"/>
          <w:u w:val="single"/>
          <w:lang w:val="zh-CN"/>
        </w:rPr>
        <w:t xml:space="preserve">          </w:t>
      </w:r>
      <w:r w:rsidRPr="00880BDB">
        <w:rPr>
          <w:rFonts w:ascii="宋体" w:hAnsi="宋体" w:cs="宋体" w:hint="eastAsia"/>
          <w:color w:val="000000"/>
          <w:sz w:val="21"/>
          <w:szCs w:val="21"/>
          <w:lang w:val="zh-CN"/>
        </w:rPr>
        <w:t>号磋商采购文件，经仔细阅读和研究，我方决定参加磋商。并向贵公司承诺：</w:t>
      </w:r>
    </w:p>
    <w:p w14:paraId="5C6FC50A"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1</w:t>
      </w:r>
      <w:r w:rsidRPr="00880BDB">
        <w:rPr>
          <w:rStyle w:val="NormalCharacter1"/>
          <w:rFonts w:hAnsi="宋体" w:cs="宋体" w:hint="eastAsia"/>
          <w:color w:val="000000"/>
          <w:sz w:val="21"/>
          <w:szCs w:val="21"/>
        </w:rPr>
        <w:t>、我们愿意按照采购文件的一切要求，提供完成该项目的全部内容，我们的报价包括完成本项工作所需的一切应有费用。</w:t>
      </w:r>
    </w:p>
    <w:p w14:paraId="46E6FF3A"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2</w:t>
      </w:r>
      <w:r w:rsidRPr="00880BDB">
        <w:rPr>
          <w:rStyle w:val="NormalCharacter1"/>
          <w:rFonts w:hAnsi="宋体" w:cs="宋体" w:hint="eastAsia"/>
          <w:color w:val="000000"/>
          <w:sz w:val="21"/>
          <w:szCs w:val="21"/>
        </w:rPr>
        <w:t>、如果我们的磋商响应文件被接受，我们将严格履行采购文件中规定的每一项要求，按期、按质、按量履行合同的义务。</w:t>
      </w:r>
    </w:p>
    <w:p w14:paraId="26DA31CF"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3</w:t>
      </w:r>
      <w:r w:rsidRPr="00880BDB">
        <w:rPr>
          <w:rStyle w:val="NormalCharacter1"/>
          <w:rFonts w:hAnsi="宋体" w:cs="宋体" w:hint="eastAsia"/>
          <w:color w:val="000000"/>
          <w:sz w:val="21"/>
          <w:szCs w:val="21"/>
        </w:rPr>
        <w:t>、我们已详细审查全部采购文件，包括更正公告</w:t>
      </w:r>
      <w:r w:rsidRPr="00880BDB">
        <w:rPr>
          <w:rStyle w:val="NormalCharacter1"/>
          <w:rFonts w:hAnsi="宋体" w:cs="宋体" w:hint="eastAsia"/>
          <w:color w:val="000000"/>
          <w:sz w:val="21"/>
          <w:szCs w:val="21"/>
        </w:rPr>
        <w:t>(</w:t>
      </w:r>
      <w:r w:rsidRPr="00880BDB">
        <w:rPr>
          <w:rStyle w:val="NormalCharacter1"/>
          <w:rFonts w:hAnsi="宋体" w:cs="宋体" w:hint="eastAsia"/>
          <w:color w:val="000000"/>
          <w:sz w:val="21"/>
          <w:szCs w:val="21"/>
        </w:rPr>
        <w:t>如有</w:t>
      </w:r>
      <w:r w:rsidRPr="00880BDB">
        <w:rPr>
          <w:rStyle w:val="NormalCharacter1"/>
          <w:rFonts w:hAnsi="宋体" w:cs="宋体" w:hint="eastAsia"/>
          <w:color w:val="000000"/>
          <w:sz w:val="21"/>
          <w:szCs w:val="21"/>
        </w:rPr>
        <w:t>)</w:t>
      </w:r>
      <w:r w:rsidRPr="00880BDB">
        <w:rPr>
          <w:rStyle w:val="NormalCharacter1"/>
          <w:rFonts w:hAnsi="宋体" w:cs="宋体" w:hint="eastAsia"/>
          <w:color w:val="000000"/>
          <w:sz w:val="21"/>
          <w:szCs w:val="21"/>
        </w:rPr>
        <w:t>。我们完全理解并同意放弃对这方面有不明及误解的权力。</w:t>
      </w:r>
    </w:p>
    <w:p w14:paraId="1BB58E98"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4</w:t>
      </w:r>
      <w:r w:rsidRPr="00880BDB">
        <w:rPr>
          <w:rStyle w:val="NormalCharacter1"/>
          <w:rFonts w:hAnsi="宋体" w:cs="宋体" w:hint="eastAsia"/>
          <w:color w:val="000000"/>
          <w:sz w:val="21"/>
          <w:szCs w:val="21"/>
        </w:rPr>
        <w:t>、我们同意按采购文件中的规定，本磋商响应文件的有效期限为响应文件提交截止之日起</w:t>
      </w:r>
      <w:r w:rsidRPr="00880BDB">
        <w:rPr>
          <w:rStyle w:val="NormalCharacter1"/>
          <w:rFonts w:hAnsi="宋体" w:cs="宋体" w:hint="eastAsia"/>
          <w:color w:val="000000"/>
          <w:sz w:val="21"/>
          <w:szCs w:val="21"/>
          <w:u w:val="single"/>
        </w:rPr>
        <w:t>90</w:t>
      </w:r>
      <w:r w:rsidRPr="00880BDB">
        <w:rPr>
          <w:rStyle w:val="NormalCharacter1"/>
          <w:rFonts w:hAnsi="宋体" w:cs="宋体" w:hint="eastAsia"/>
          <w:color w:val="000000"/>
          <w:sz w:val="21"/>
          <w:szCs w:val="21"/>
        </w:rPr>
        <w:t>天。</w:t>
      </w:r>
    </w:p>
    <w:p w14:paraId="1F2C2022"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5</w:t>
      </w:r>
      <w:r w:rsidRPr="00880BDB">
        <w:rPr>
          <w:rStyle w:val="NormalCharacter1"/>
          <w:rFonts w:hAnsi="宋体" w:cs="宋体" w:hint="eastAsia"/>
          <w:color w:val="000000"/>
          <w:sz w:val="21"/>
          <w:szCs w:val="21"/>
        </w:rPr>
        <w:t>、我们愿意</w:t>
      </w:r>
      <w:proofErr w:type="gramStart"/>
      <w:r w:rsidRPr="00880BDB">
        <w:rPr>
          <w:rStyle w:val="NormalCharacter1"/>
          <w:rFonts w:hAnsi="宋体" w:cs="宋体" w:hint="eastAsia"/>
          <w:color w:val="000000"/>
          <w:sz w:val="21"/>
          <w:szCs w:val="21"/>
        </w:rPr>
        <w:t>提供磋商</w:t>
      </w:r>
      <w:proofErr w:type="gramEnd"/>
      <w:r w:rsidRPr="00880BDB">
        <w:rPr>
          <w:rStyle w:val="NormalCharacter1"/>
          <w:rFonts w:hAnsi="宋体" w:cs="宋体" w:hint="eastAsia"/>
          <w:color w:val="000000"/>
          <w:sz w:val="21"/>
          <w:szCs w:val="21"/>
        </w:rPr>
        <w:t>采购单位在采购文件中要求的所有资料。</w:t>
      </w:r>
    </w:p>
    <w:p w14:paraId="7AD973B1"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6</w:t>
      </w:r>
      <w:r w:rsidRPr="00880BDB">
        <w:rPr>
          <w:rStyle w:val="NormalCharacter1"/>
          <w:rFonts w:hAnsi="宋体" w:cs="宋体" w:hint="eastAsia"/>
          <w:color w:val="000000"/>
          <w:sz w:val="21"/>
          <w:szCs w:val="21"/>
        </w:rPr>
        <w:t>、我们愿意遵守采购文件中所列的收费标准。</w:t>
      </w:r>
    </w:p>
    <w:p w14:paraId="0338481D"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7</w:t>
      </w:r>
      <w:r w:rsidRPr="00880BDB">
        <w:rPr>
          <w:rStyle w:val="NormalCharacter1"/>
          <w:rFonts w:hAnsi="宋体" w:cs="宋体" w:hint="eastAsia"/>
          <w:color w:val="000000"/>
          <w:sz w:val="21"/>
          <w:szCs w:val="21"/>
        </w:rPr>
        <w:t>、我们承诺该磋商响应文件在磋商开始后的全过程中保持有效，不作任何更改和变动。</w:t>
      </w:r>
    </w:p>
    <w:p w14:paraId="213328EC"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8</w:t>
      </w:r>
      <w:r w:rsidRPr="00880BDB">
        <w:rPr>
          <w:rStyle w:val="NormalCharacter1"/>
          <w:rFonts w:hAnsi="宋体" w:cs="宋体" w:hint="eastAsia"/>
          <w:color w:val="000000"/>
          <w:sz w:val="21"/>
          <w:szCs w:val="21"/>
        </w:rPr>
        <w:t>、我们承诺我公司符合采购文件中“合格磋商供应商的一般条件和特殊条件”的要求，若与真实情况不符，本公司愿意承担由此而产生的一切后果。</w:t>
      </w:r>
    </w:p>
    <w:p w14:paraId="42B5BBE8"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9</w:t>
      </w:r>
      <w:r w:rsidRPr="00880BDB">
        <w:rPr>
          <w:rStyle w:val="NormalCharacter1"/>
          <w:rFonts w:hAnsi="宋体" w:cs="宋体" w:hint="eastAsia"/>
          <w:color w:val="000000"/>
          <w:sz w:val="21"/>
          <w:szCs w:val="21"/>
        </w:rPr>
        <w:t>、我们声明：我们在参加本次政府采购活动前</w:t>
      </w:r>
      <w:r w:rsidRPr="00880BDB">
        <w:rPr>
          <w:rStyle w:val="NormalCharacter1"/>
          <w:rFonts w:hAnsi="宋体" w:cs="宋体" w:hint="eastAsia"/>
          <w:color w:val="000000"/>
          <w:sz w:val="21"/>
          <w:szCs w:val="21"/>
        </w:rPr>
        <w:t>3</w:t>
      </w:r>
      <w:r w:rsidRPr="00880BDB">
        <w:rPr>
          <w:rStyle w:val="NormalCharacter1"/>
          <w:rFonts w:hAnsi="宋体" w:cs="宋体" w:hint="eastAsia"/>
          <w:color w:val="000000"/>
          <w:sz w:val="21"/>
          <w:szCs w:val="21"/>
        </w:rPr>
        <w:t>年内在经营活动中没有重大违法记录。</w:t>
      </w:r>
    </w:p>
    <w:p w14:paraId="50F6796A"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10</w:t>
      </w:r>
      <w:r w:rsidRPr="00880BDB">
        <w:rPr>
          <w:rStyle w:val="NormalCharacter1"/>
          <w:rFonts w:hAnsi="宋体" w:cs="宋体" w:hint="eastAsia"/>
          <w:color w:val="000000"/>
          <w:sz w:val="21"/>
          <w:szCs w:val="21"/>
        </w:rPr>
        <w:t>、如果我们成交，我们愿意按采购文件的规定支付代理服务费。</w:t>
      </w:r>
    </w:p>
    <w:p w14:paraId="1A9CB1F3"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11</w:t>
      </w:r>
      <w:r w:rsidRPr="00880BDB">
        <w:rPr>
          <w:rStyle w:val="NormalCharacter1"/>
          <w:rFonts w:hAnsi="宋体" w:cs="宋体" w:hint="eastAsia"/>
          <w:color w:val="000000"/>
          <w:sz w:val="21"/>
          <w:szCs w:val="21"/>
        </w:rPr>
        <w:t>、综合说明：</w:t>
      </w:r>
    </w:p>
    <w:p w14:paraId="086373F9"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w:t>
      </w:r>
      <w:r w:rsidRPr="00880BDB">
        <w:rPr>
          <w:rStyle w:val="NormalCharacter1"/>
          <w:rFonts w:hAnsi="宋体" w:cs="宋体" w:hint="eastAsia"/>
          <w:color w:val="000000"/>
          <w:sz w:val="21"/>
          <w:szCs w:val="21"/>
        </w:rPr>
        <w:t>1</w:t>
      </w:r>
      <w:r w:rsidRPr="00880BDB">
        <w:rPr>
          <w:rStyle w:val="NormalCharacter1"/>
          <w:rFonts w:hAnsi="宋体" w:cs="宋体" w:hint="eastAsia"/>
          <w:color w:val="000000"/>
          <w:sz w:val="21"/>
          <w:szCs w:val="21"/>
        </w:rPr>
        <w:t>）伴随服务及配合措施；（</w:t>
      </w:r>
      <w:r w:rsidRPr="00880BDB">
        <w:rPr>
          <w:rStyle w:val="NormalCharacter1"/>
          <w:rFonts w:hAnsi="宋体" w:cs="宋体" w:hint="eastAsia"/>
          <w:color w:val="000000"/>
          <w:sz w:val="21"/>
          <w:szCs w:val="21"/>
        </w:rPr>
        <w:t>2</w:t>
      </w:r>
      <w:r w:rsidRPr="00880BDB">
        <w:rPr>
          <w:rStyle w:val="NormalCharacter1"/>
          <w:rFonts w:hAnsi="宋体" w:cs="宋体" w:hint="eastAsia"/>
          <w:color w:val="000000"/>
          <w:sz w:val="21"/>
          <w:szCs w:val="21"/>
        </w:rPr>
        <w:t>）要求甲方提供的配合；（</w:t>
      </w:r>
      <w:r w:rsidRPr="00880BDB">
        <w:rPr>
          <w:rStyle w:val="NormalCharacter1"/>
          <w:rFonts w:hAnsi="宋体" w:cs="宋体" w:hint="eastAsia"/>
          <w:color w:val="000000"/>
          <w:sz w:val="21"/>
          <w:szCs w:val="21"/>
        </w:rPr>
        <w:t>3</w:t>
      </w:r>
      <w:r w:rsidRPr="00880BDB">
        <w:rPr>
          <w:rStyle w:val="NormalCharacter1"/>
          <w:rFonts w:hAnsi="宋体" w:cs="宋体" w:hint="eastAsia"/>
          <w:color w:val="000000"/>
          <w:sz w:val="21"/>
          <w:szCs w:val="21"/>
        </w:rPr>
        <w:t>）对采购文件有不同意见的偏离说明；（</w:t>
      </w:r>
      <w:r w:rsidRPr="00880BDB">
        <w:rPr>
          <w:rStyle w:val="NormalCharacter1"/>
          <w:rFonts w:hAnsi="宋体" w:cs="宋体" w:hint="eastAsia"/>
          <w:color w:val="000000"/>
          <w:sz w:val="21"/>
          <w:szCs w:val="21"/>
        </w:rPr>
        <w:t>4</w:t>
      </w:r>
      <w:r w:rsidRPr="00880BDB">
        <w:rPr>
          <w:rStyle w:val="NormalCharacter1"/>
          <w:rFonts w:hAnsi="宋体" w:cs="宋体" w:hint="eastAsia"/>
          <w:color w:val="000000"/>
          <w:sz w:val="21"/>
          <w:szCs w:val="21"/>
        </w:rPr>
        <w:t>）其它说明。</w:t>
      </w:r>
    </w:p>
    <w:p w14:paraId="6A64CFE0"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所有有关磋商响应文件的函电，请按下列地址联系：</w:t>
      </w:r>
    </w:p>
    <w:p w14:paraId="3887BBF6"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单位：</w:t>
      </w:r>
      <w:r w:rsidRPr="00880BDB">
        <w:rPr>
          <w:rStyle w:val="NormalCharacter1"/>
          <w:rFonts w:hAnsi="宋体" w:cs="宋体" w:hint="eastAsia"/>
          <w:color w:val="000000"/>
          <w:sz w:val="21"/>
          <w:szCs w:val="21"/>
        </w:rPr>
        <w:t xml:space="preserve">                             </w:t>
      </w:r>
      <w:r w:rsidRPr="00880BDB">
        <w:rPr>
          <w:rStyle w:val="NormalCharacter1"/>
          <w:rFonts w:hAnsi="宋体" w:cs="宋体" w:hint="eastAsia"/>
          <w:color w:val="000000"/>
          <w:sz w:val="21"/>
          <w:szCs w:val="21"/>
        </w:rPr>
        <w:t>联系人：</w:t>
      </w:r>
    </w:p>
    <w:p w14:paraId="4A42A24F"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地址：</w:t>
      </w:r>
      <w:r w:rsidRPr="00880BDB">
        <w:rPr>
          <w:rStyle w:val="NormalCharacter1"/>
          <w:rFonts w:hAnsi="宋体" w:cs="宋体" w:hint="eastAsia"/>
          <w:color w:val="000000"/>
          <w:sz w:val="21"/>
          <w:szCs w:val="21"/>
        </w:rPr>
        <w:t xml:space="preserve">                             </w:t>
      </w:r>
      <w:r w:rsidRPr="00880BDB">
        <w:rPr>
          <w:rStyle w:val="NormalCharacter1"/>
          <w:rFonts w:hAnsi="宋体" w:cs="宋体" w:hint="eastAsia"/>
          <w:color w:val="000000"/>
          <w:sz w:val="21"/>
          <w:szCs w:val="21"/>
        </w:rPr>
        <w:t>邮政编码：</w:t>
      </w:r>
    </w:p>
    <w:p w14:paraId="795997A6" w14:textId="77777777" w:rsidR="006B77CC" w:rsidRPr="00880BDB" w:rsidRDefault="00000000">
      <w:pPr>
        <w:pStyle w:val="UserStyle62"/>
        <w:widowControl w:val="0"/>
        <w:ind w:left="0" w:firstLine="48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联系电话：</w:t>
      </w:r>
      <w:r w:rsidRPr="00880BDB">
        <w:rPr>
          <w:rStyle w:val="NormalCharacter1"/>
          <w:rFonts w:hAnsi="宋体" w:cs="宋体" w:hint="eastAsia"/>
          <w:color w:val="000000"/>
          <w:sz w:val="21"/>
          <w:szCs w:val="21"/>
        </w:rPr>
        <w:t xml:space="preserve">                         </w:t>
      </w:r>
      <w:r w:rsidRPr="00880BDB">
        <w:rPr>
          <w:rStyle w:val="NormalCharacter1"/>
          <w:rFonts w:hAnsi="宋体" w:cs="宋体" w:hint="eastAsia"/>
          <w:color w:val="000000"/>
          <w:sz w:val="21"/>
          <w:szCs w:val="21"/>
        </w:rPr>
        <w:t>传真：</w:t>
      </w:r>
    </w:p>
    <w:p w14:paraId="7D1BAB2B" w14:textId="77777777" w:rsidR="006B77CC" w:rsidRPr="00880BDB" w:rsidRDefault="00000000">
      <w:pPr>
        <w:widowControl w:val="0"/>
        <w:spacing w:line="360" w:lineRule="auto"/>
        <w:ind w:left="0" w:right="-200" w:firstLineChars="200" w:firstLine="420"/>
        <w:jc w:val="left"/>
        <w:rPr>
          <w:rFonts w:ascii="宋体" w:hAnsi="宋体" w:cs="宋体" w:hint="eastAsia"/>
          <w:color w:val="000000"/>
          <w:sz w:val="21"/>
          <w:szCs w:val="21"/>
          <w:lang w:val="zh-CN"/>
        </w:rPr>
      </w:pPr>
      <w:r w:rsidRPr="00880BDB">
        <w:rPr>
          <w:rStyle w:val="NormalCharacter1"/>
          <w:rFonts w:ascii="宋体" w:hAnsi="宋体" w:cs="宋体" w:hint="eastAsia"/>
          <w:color w:val="000000"/>
          <w:sz w:val="21"/>
          <w:szCs w:val="21"/>
        </w:rPr>
        <w:t>电子邮箱：</w:t>
      </w:r>
      <w:r w:rsidRPr="00880BDB">
        <w:rPr>
          <w:rFonts w:ascii="宋体" w:hAnsi="宋体" w:cs="宋体" w:hint="eastAsia"/>
          <w:color w:val="000000"/>
          <w:sz w:val="21"/>
          <w:szCs w:val="21"/>
          <w:lang w:val="zh-CN"/>
        </w:rPr>
        <w:t xml:space="preserve">                                      </w:t>
      </w:r>
    </w:p>
    <w:p w14:paraId="2982982B"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121473BA"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法定代表人（负责人）或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35A872B3"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1A45057C" w14:textId="77777777" w:rsidR="006B77CC" w:rsidRPr="00880BDB" w:rsidRDefault="00000000">
      <w:pPr>
        <w:ind w:left="0"/>
        <w:outlineLvl w:val="1"/>
        <w:rPr>
          <w:rFonts w:ascii="宋体" w:hAnsi="宋体" w:cs="宋体" w:hint="eastAsia"/>
          <w:b/>
          <w:color w:val="000000"/>
          <w:sz w:val="21"/>
          <w:szCs w:val="21"/>
        </w:rPr>
      </w:pPr>
      <w:r w:rsidRPr="00880BDB">
        <w:rPr>
          <w:rFonts w:ascii="宋体" w:hAnsi="宋体" w:cs="宋体" w:hint="eastAsia"/>
          <w:b/>
          <w:color w:val="000000"/>
          <w:sz w:val="21"/>
          <w:szCs w:val="21"/>
        </w:rPr>
        <w:br w:type="page" w:clear="all"/>
      </w:r>
      <w:bookmarkStart w:id="37" w:name="_Toc6183"/>
      <w:r w:rsidRPr="00880BDB">
        <w:rPr>
          <w:rFonts w:ascii="宋体" w:hAnsi="宋体" w:cs="宋体" w:hint="eastAsia"/>
          <w:b/>
          <w:color w:val="000000"/>
          <w:sz w:val="21"/>
          <w:szCs w:val="21"/>
        </w:rPr>
        <w:lastRenderedPageBreak/>
        <w:t>附件2、磋商报价表</w:t>
      </w:r>
      <w:bookmarkEnd w:id="37"/>
    </w:p>
    <w:p w14:paraId="64F03252" w14:textId="77777777" w:rsidR="006B77CC" w:rsidRPr="00880BDB" w:rsidRDefault="006B77CC">
      <w:pPr>
        <w:rPr>
          <w:rFonts w:ascii="宋体" w:hAnsi="宋体" w:cs="宋体" w:hint="eastAsia"/>
          <w:color w:val="000000"/>
          <w:sz w:val="21"/>
          <w:szCs w:val="21"/>
        </w:rPr>
      </w:pPr>
    </w:p>
    <w:p w14:paraId="6DC7708B" w14:textId="77777777" w:rsidR="006B77CC" w:rsidRPr="00880BDB" w:rsidRDefault="00000000">
      <w:pPr>
        <w:spacing w:line="360" w:lineRule="auto"/>
        <w:ind w:left="0"/>
        <w:jc w:val="center"/>
        <w:rPr>
          <w:rFonts w:ascii="宋体" w:hAnsi="宋体" w:cs="宋体" w:hint="eastAsia"/>
          <w:b/>
          <w:color w:val="000000"/>
          <w:sz w:val="21"/>
          <w:szCs w:val="21"/>
        </w:rPr>
      </w:pPr>
      <w:r w:rsidRPr="00880BDB">
        <w:rPr>
          <w:rFonts w:ascii="宋体" w:hAnsi="宋体" w:cs="宋体" w:hint="eastAsia"/>
          <w:b/>
          <w:color w:val="000000"/>
          <w:sz w:val="21"/>
          <w:szCs w:val="21"/>
        </w:rPr>
        <w:t>磋商报价表</w:t>
      </w:r>
    </w:p>
    <w:p w14:paraId="17356EE6" w14:textId="77777777" w:rsidR="006B77CC" w:rsidRPr="00880BDB" w:rsidRDefault="006B77CC">
      <w:pPr>
        <w:pStyle w:val="18"/>
        <w:rPr>
          <w:rFonts w:ascii="宋体" w:hAnsi="宋体" w:cs="宋体" w:hint="eastAsia"/>
          <w:color w:val="000000"/>
          <w:sz w:val="21"/>
          <w:szCs w:val="21"/>
        </w:rPr>
      </w:pPr>
    </w:p>
    <w:p w14:paraId="77EC1E54" w14:textId="77777777" w:rsidR="006B77CC" w:rsidRPr="00880BDB" w:rsidRDefault="006B77CC">
      <w:pPr>
        <w:spacing w:line="360" w:lineRule="auto"/>
        <w:ind w:left="0"/>
        <w:jc w:val="center"/>
        <w:rPr>
          <w:rFonts w:ascii="宋体" w:hAnsi="宋体" w:cs="宋体" w:hint="eastAsia"/>
          <w:b/>
          <w:color w:val="000000"/>
          <w:sz w:val="21"/>
          <w:szCs w:val="21"/>
        </w:rPr>
      </w:pPr>
    </w:p>
    <w:p w14:paraId="3854863C" w14:textId="77777777" w:rsidR="006B77CC" w:rsidRPr="00880BDB" w:rsidRDefault="00000000">
      <w:pPr>
        <w:spacing w:line="360" w:lineRule="auto"/>
        <w:ind w:left="0" w:firstLineChars="300" w:firstLine="63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采购编号：                                         价格单位：元</w:t>
      </w:r>
    </w:p>
    <w:tbl>
      <w:tblPr>
        <w:tblW w:w="8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4"/>
        <w:gridCol w:w="2682"/>
        <w:gridCol w:w="2425"/>
      </w:tblGrid>
      <w:tr w:rsidR="006B77CC" w:rsidRPr="00880BDB" w14:paraId="1EDFA130" w14:textId="77777777">
        <w:trPr>
          <w:trHeight w:val="755"/>
          <w:jc w:val="center"/>
        </w:trPr>
        <w:tc>
          <w:tcPr>
            <w:tcW w:w="3254" w:type="dxa"/>
            <w:tcBorders>
              <w:tl2br w:val="nil"/>
              <w:tr2bl w:val="nil"/>
            </w:tcBorders>
            <w:vAlign w:val="center"/>
          </w:tcPr>
          <w:p w14:paraId="1DAE803E" w14:textId="77777777" w:rsidR="006B77CC" w:rsidRPr="00880BDB" w:rsidRDefault="00000000">
            <w:pPr>
              <w:widowControl w:val="0"/>
              <w:ind w:left="0"/>
              <w:jc w:val="center"/>
              <w:rPr>
                <w:rFonts w:ascii="宋体" w:hAnsi="宋体" w:cs="宋体" w:hint="eastAsia"/>
                <w:color w:val="000000"/>
                <w:sz w:val="21"/>
                <w:szCs w:val="21"/>
                <w:lang w:val="zh-CN"/>
              </w:rPr>
            </w:pPr>
            <w:r w:rsidRPr="00880BDB">
              <w:rPr>
                <w:rFonts w:ascii="宋体" w:hAnsi="宋体" w:cs="宋体" w:hint="eastAsia"/>
                <w:color w:val="000000"/>
                <w:sz w:val="21"/>
                <w:szCs w:val="21"/>
                <w:lang w:val="zh-CN"/>
              </w:rPr>
              <w:t>项目名称</w:t>
            </w:r>
          </w:p>
        </w:tc>
        <w:tc>
          <w:tcPr>
            <w:tcW w:w="2682" w:type="dxa"/>
            <w:tcBorders>
              <w:tl2br w:val="nil"/>
              <w:tr2bl w:val="nil"/>
            </w:tcBorders>
            <w:vAlign w:val="center"/>
          </w:tcPr>
          <w:p w14:paraId="4A7A9933" w14:textId="77777777" w:rsidR="006B77CC" w:rsidRPr="00880BDB" w:rsidRDefault="00000000">
            <w:pPr>
              <w:widowControl w:val="0"/>
              <w:ind w:left="0"/>
              <w:jc w:val="center"/>
              <w:rPr>
                <w:rFonts w:ascii="宋体" w:hAnsi="宋体" w:cs="宋体" w:hint="eastAsia"/>
                <w:color w:val="000000"/>
                <w:sz w:val="21"/>
                <w:szCs w:val="21"/>
              </w:rPr>
            </w:pPr>
            <w:proofErr w:type="gramStart"/>
            <w:r w:rsidRPr="00880BDB">
              <w:rPr>
                <w:rFonts w:ascii="宋体" w:hAnsi="宋体" w:cs="宋体" w:hint="eastAsia"/>
                <w:color w:val="000000"/>
                <w:sz w:val="21"/>
                <w:szCs w:val="21"/>
                <w:lang w:val="zh-CN"/>
              </w:rPr>
              <w:t>响应总</w:t>
            </w:r>
            <w:proofErr w:type="gramEnd"/>
            <w:r w:rsidRPr="00880BDB">
              <w:rPr>
                <w:rFonts w:ascii="宋体" w:hAnsi="宋体" w:cs="宋体" w:hint="eastAsia"/>
                <w:color w:val="000000"/>
                <w:sz w:val="21"/>
                <w:szCs w:val="21"/>
                <w:lang w:val="zh-CN"/>
              </w:rPr>
              <w:t>报价（元）</w:t>
            </w:r>
          </w:p>
        </w:tc>
        <w:tc>
          <w:tcPr>
            <w:tcW w:w="2425" w:type="dxa"/>
            <w:tcBorders>
              <w:tl2br w:val="nil"/>
              <w:tr2bl w:val="nil"/>
            </w:tcBorders>
            <w:vAlign w:val="center"/>
          </w:tcPr>
          <w:p w14:paraId="5C5408BA" w14:textId="77777777" w:rsidR="006B77CC" w:rsidRPr="00880BDB" w:rsidRDefault="00000000">
            <w:pPr>
              <w:widowControl w:val="0"/>
              <w:ind w:left="0"/>
              <w:jc w:val="center"/>
              <w:rPr>
                <w:rFonts w:ascii="宋体" w:hAnsi="宋体" w:cs="宋体" w:hint="eastAsia"/>
                <w:color w:val="000000"/>
                <w:sz w:val="21"/>
                <w:szCs w:val="21"/>
              </w:rPr>
            </w:pPr>
            <w:r w:rsidRPr="00880BDB">
              <w:rPr>
                <w:rFonts w:ascii="宋体" w:hAnsi="宋体" w:cs="宋体" w:hint="eastAsia"/>
                <w:color w:val="000000"/>
                <w:sz w:val="21"/>
                <w:szCs w:val="21"/>
              </w:rPr>
              <w:t>服务期限</w:t>
            </w:r>
          </w:p>
        </w:tc>
      </w:tr>
      <w:tr w:rsidR="006B77CC" w:rsidRPr="00880BDB" w14:paraId="7495CE50" w14:textId="77777777">
        <w:trPr>
          <w:trHeight w:val="1120"/>
          <w:jc w:val="center"/>
        </w:trPr>
        <w:tc>
          <w:tcPr>
            <w:tcW w:w="3254" w:type="dxa"/>
            <w:tcBorders>
              <w:tl2br w:val="nil"/>
              <w:tr2bl w:val="nil"/>
            </w:tcBorders>
            <w:vAlign w:val="center"/>
          </w:tcPr>
          <w:p w14:paraId="04376B35" w14:textId="77777777" w:rsidR="006B77CC" w:rsidRPr="00880BDB" w:rsidRDefault="006B77CC">
            <w:pPr>
              <w:widowControl w:val="0"/>
              <w:ind w:left="0"/>
              <w:jc w:val="center"/>
              <w:rPr>
                <w:rFonts w:ascii="宋体" w:hAnsi="宋体" w:cs="宋体" w:hint="eastAsia"/>
                <w:color w:val="000000"/>
                <w:sz w:val="21"/>
                <w:szCs w:val="21"/>
              </w:rPr>
            </w:pPr>
          </w:p>
        </w:tc>
        <w:tc>
          <w:tcPr>
            <w:tcW w:w="2682" w:type="dxa"/>
            <w:tcBorders>
              <w:tl2br w:val="nil"/>
              <w:tr2bl w:val="nil"/>
            </w:tcBorders>
            <w:vAlign w:val="center"/>
          </w:tcPr>
          <w:p w14:paraId="5D188FA4" w14:textId="77777777" w:rsidR="006B77CC" w:rsidRPr="00880BDB" w:rsidRDefault="006B77CC">
            <w:pPr>
              <w:widowControl w:val="0"/>
              <w:ind w:left="0"/>
              <w:jc w:val="center"/>
              <w:rPr>
                <w:rFonts w:ascii="宋体" w:hAnsi="宋体" w:cs="宋体" w:hint="eastAsia"/>
                <w:color w:val="000000"/>
                <w:sz w:val="21"/>
                <w:szCs w:val="21"/>
              </w:rPr>
            </w:pPr>
          </w:p>
        </w:tc>
        <w:tc>
          <w:tcPr>
            <w:tcW w:w="2425" w:type="dxa"/>
            <w:tcBorders>
              <w:tl2br w:val="nil"/>
              <w:tr2bl w:val="nil"/>
            </w:tcBorders>
            <w:vAlign w:val="center"/>
          </w:tcPr>
          <w:p w14:paraId="124B7A0C" w14:textId="77777777" w:rsidR="006B77CC" w:rsidRPr="00880BDB" w:rsidRDefault="006B77CC">
            <w:pPr>
              <w:widowControl w:val="0"/>
              <w:ind w:left="0"/>
              <w:jc w:val="center"/>
              <w:rPr>
                <w:rFonts w:ascii="宋体" w:hAnsi="宋体" w:cs="宋体" w:hint="eastAsia"/>
                <w:color w:val="000000"/>
                <w:sz w:val="21"/>
                <w:szCs w:val="21"/>
              </w:rPr>
            </w:pPr>
          </w:p>
        </w:tc>
      </w:tr>
    </w:tbl>
    <w:p w14:paraId="3218B67E" w14:textId="77777777" w:rsidR="006B77CC" w:rsidRPr="00880BDB" w:rsidRDefault="006B77CC">
      <w:pPr>
        <w:pStyle w:val="1f7"/>
        <w:rPr>
          <w:rFonts w:cs="宋体" w:hint="eastAsia"/>
          <w:bCs/>
          <w:color w:val="000000"/>
          <w:sz w:val="21"/>
          <w:szCs w:val="21"/>
        </w:rPr>
      </w:pPr>
    </w:p>
    <w:p w14:paraId="791DDB1C" w14:textId="77777777" w:rsidR="006B77CC" w:rsidRPr="00880BDB" w:rsidRDefault="006B77CC">
      <w:pPr>
        <w:rPr>
          <w:color w:val="000000"/>
          <w:sz w:val="21"/>
          <w:szCs w:val="21"/>
        </w:rPr>
      </w:pPr>
    </w:p>
    <w:p w14:paraId="096BAB20" w14:textId="77777777" w:rsidR="006B77CC" w:rsidRPr="00880BDB" w:rsidRDefault="00000000">
      <w:pPr>
        <w:spacing w:line="360" w:lineRule="auto"/>
        <w:ind w:left="0" w:firstLine="480"/>
        <w:jc w:val="left"/>
        <w:rPr>
          <w:rFonts w:ascii="宋体" w:hAnsi="宋体" w:cs="宋体" w:hint="eastAsia"/>
          <w:bCs/>
          <w:color w:val="000000"/>
          <w:sz w:val="21"/>
          <w:szCs w:val="21"/>
        </w:rPr>
      </w:pPr>
      <w:r w:rsidRPr="00880BDB">
        <w:rPr>
          <w:rFonts w:ascii="宋体" w:hAnsi="宋体" w:cs="宋体" w:hint="eastAsia"/>
          <w:bCs/>
          <w:color w:val="000000"/>
          <w:sz w:val="21"/>
          <w:szCs w:val="21"/>
        </w:rPr>
        <w:t>注：报价包括完成该项目全部内容所需的人工费（含奖金、社会保障金、人身意外险、加班费等）其它在管理过程中发生的一切费用，还包括设备、运输、保养、耗材、劳保、各种税费及政策性文件规定及合同包含的所有风险、责任、代理服务费等各项应有费用。</w:t>
      </w:r>
    </w:p>
    <w:p w14:paraId="0290981C" w14:textId="77777777" w:rsidR="006B77CC" w:rsidRPr="00880BDB" w:rsidRDefault="006B77CC">
      <w:pPr>
        <w:pStyle w:val="affb"/>
        <w:ind w:firstLine="400"/>
        <w:rPr>
          <w:rFonts w:ascii="宋体" w:hAnsi="宋体" w:cs="宋体" w:hint="eastAsia"/>
          <w:color w:val="000000"/>
          <w:sz w:val="21"/>
          <w:szCs w:val="21"/>
        </w:rPr>
      </w:pPr>
    </w:p>
    <w:p w14:paraId="00282778" w14:textId="77777777" w:rsidR="006B77CC" w:rsidRPr="00880BDB" w:rsidRDefault="006B77CC">
      <w:pPr>
        <w:pStyle w:val="affb"/>
        <w:ind w:firstLine="400"/>
        <w:rPr>
          <w:rFonts w:ascii="宋体" w:hAnsi="宋体" w:cs="宋体" w:hint="eastAsia"/>
          <w:color w:val="000000"/>
          <w:sz w:val="21"/>
          <w:szCs w:val="21"/>
        </w:rPr>
      </w:pPr>
    </w:p>
    <w:p w14:paraId="1F7ECA0A"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5E19A8E2"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1970CC15"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1751FD46" w14:textId="77777777" w:rsidR="006B77CC" w:rsidRPr="00880BDB" w:rsidRDefault="00000000">
      <w:pPr>
        <w:spacing w:line="360" w:lineRule="auto"/>
        <w:ind w:left="0" w:firstLine="480"/>
        <w:rPr>
          <w:rFonts w:ascii="宋体" w:hAnsi="宋体" w:cs="宋体" w:hint="eastAsia"/>
          <w:color w:val="000000"/>
          <w:sz w:val="21"/>
          <w:szCs w:val="21"/>
        </w:rPr>
      </w:pPr>
      <w:r w:rsidRPr="00880BDB">
        <w:rPr>
          <w:rFonts w:ascii="宋体" w:hAnsi="宋体" w:cs="宋体" w:hint="eastAsia"/>
          <w:b/>
          <w:color w:val="000000"/>
          <w:sz w:val="21"/>
          <w:szCs w:val="21"/>
        </w:rPr>
        <w:br w:type="page" w:clear="all"/>
      </w:r>
    </w:p>
    <w:p w14:paraId="3F6E3062" w14:textId="77777777" w:rsidR="006B77CC" w:rsidRPr="00880BDB" w:rsidRDefault="00000000">
      <w:pPr>
        <w:spacing w:line="360" w:lineRule="auto"/>
        <w:ind w:left="0"/>
        <w:rPr>
          <w:rFonts w:ascii="宋体" w:hAnsi="宋体" w:cs="宋体" w:hint="eastAsia"/>
          <w:b/>
          <w:color w:val="000000"/>
          <w:sz w:val="21"/>
          <w:szCs w:val="21"/>
        </w:rPr>
      </w:pPr>
      <w:r w:rsidRPr="00880BDB">
        <w:rPr>
          <w:rFonts w:ascii="宋体" w:hAnsi="宋体" w:cs="宋体" w:hint="eastAsia"/>
          <w:b/>
          <w:color w:val="000000"/>
          <w:sz w:val="21"/>
          <w:szCs w:val="21"/>
        </w:rPr>
        <w:lastRenderedPageBreak/>
        <w:t>附件3、法定代表人授权委托书</w:t>
      </w:r>
    </w:p>
    <w:p w14:paraId="01430429" w14:textId="77777777" w:rsidR="006B77CC" w:rsidRPr="00880BDB" w:rsidRDefault="006B77CC">
      <w:pPr>
        <w:pStyle w:val="18"/>
        <w:rPr>
          <w:rFonts w:ascii="宋体" w:hAnsi="宋体" w:cs="宋体" w:hint="eastAsia"/>
          <w:color w:val="000000"/>
          <w:sz w:val="21"/>
          <w:szCs w:val="21"/>
        </w:rPr>
      </w:pPr>
    </w:p>
    <w:p w14:paraId="0303433C" w14:textId="77777777" w:rsidR="006B77CC" w:rsidRPr="00880BDB" w:rsidRDefault="00000000">
      <w:pPr>
        <w:spacing w:line="480" w:lineRule="auto"/>
        <w:ind w:left="0" w:firstLine="482"/>
        <w:jc w:val="center"/>
        <w:rPr>
          <w:rFonts w:ascii="宋体" w:hAnsi="宋体" w:cs="宋体" w:hint="eastAsia"/>
          <w:color w:val="000000"/>
          <w:sz w:val="21"/>
          <w:szCs w:val="21"/>
        </w:rPr>
      </w:pPr>
      <w:r w:rsidRPr="00880BDB">
        <w:rPr>
          <w:rFonts w:ascii="宋体" w:hAnsi="宋体" w:cs="宋体" w:hint="eastAsia"/>
          <w:b/>
          <w:color w:val="000000"/>
          <w:sz w:val="21"/>
          <w:szCs w:val="21"/>
        </w:rPr>
        <w:t>法定代表人授权委托书</w:t>
      </w:r>
    </w:p>
    <w:p w14:paraId="2F36F9F7" w14:textId="77777777" w:rsidR="006B77CC" w:rsidRPr="00880BDB" w:rsidRDefault="006B77CC">
      <w:pPr>
        <w:spacing w:line="480" w:lineRule="auto"/>
        <w:ind w:left="0" w:firstLine="480"/>
        <w:jc w:val="left"/>
        <w:rPr>
          <w:rFonts w:ascii="宋体" w:hAnsi="宋体" w:cs="宋体" w:hint="eastAsia"/>
          <w:color w:val="000000"/>
          <w:sz w:val="21"/>
          <w:szCs w:val="21"/>
        </w:rPr>
      </w:pPr>
    </w:p>
    <w:p w14:paraId="6B203B4D" w14:textId="77777777" w:rsidR="006B77CC" w:rsidRPr="00880BDB" w:rsidRDefault="00000000">
      <w:pPr>
        <w:spacing w:line="48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 xml:space="preserve">本授权委托书声明：  我 </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（姓名）系</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供应商名称）的法定代表人，现授权委托</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（姓名）为我公司授权代表（即代理人），以本公司的名义参</w:t>
      </w:r>
      <w:r w:rsidRPr="00880BDB">
        <w:rPr>
          <w:rFonts w:ascii="宋体" w:hAnsi="宋体" w:cs="宋体" w:hint="eastAsia"/>
          <w:color w:val="000000"/>
          <w:sz w:val="21"/>
          <w:szCs w:val="21"/>
          <w:u w:val="single"/>
        </w:rPr>
        <w:t>加步定（苏州）项目管理有限公司</w:t>
      </w:r>
      <w:r w:rsidRPr="00880BDB">
        <w:rPr>
          <w:rFonts w:ascii="宋体" w:hAnsi="宋体" w:cs="宋体" w:hint="eastAsia"/>
          <w:color w:val="000000"/>
          <w:sz w:val="21"/>
          <w:szCs w:val="21"/>
        </w:rPr>
        <w:t>组织实施的编号为</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号（项目编号）的竞争性磋商活动。代理人在磋商活动过程中所签署的一切文件和处理与这有关的一切事务，我均予以承认。</w:t>
      </w:r>
    </w:p>
    <w:p w14:paraId="4E8FDDDD" w14:textId="77777777" w:rsidR="006B77CC" w:rsidRPr="00880BDB" w:rsidRDefault="00000000">
      <w:pPr>
        <w:spacing w:line="48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代理人在授权委托书有效期内签署的所有文件不因授权委托的撤销而失效，除非有撤销授权委托的书面通知，本授权委托书自磋商活动开始至合同履行完毕止。</w:t>
      </w:r>
    </w:p>
    <w:p w14:paraId="003F4446" w14:textId="77777777" w:rsidR="006B77CC" w:rsidRPr="00880BDB" w:rsidRDefault="00000000">
      <w:pPr>
        <w:spacing w:line="48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代理人无转委托权。特此委托。</w:t>
      </w:r>
    </w:p>
    <w:p w14:paraId="162AF4DE" w14:textId="77777777" w:rsidR="006B77CC" w:rsidRPr="00880BDB" w:rsidRDefault="006B77CC">
      <w:pPr>
        <w:spacing w:line="360" w:lineRule="auto"/>
        <w:ind w:left="0" w:firstLine="480"/>
        <w:jc w:val="left"/>
        <w:rPr>
          <w:rFonts w:ascii="宋体" w:hAnsi="宋体" w:cs="宋体" w:hint="eastAsia"/>
          <w:color w:val="000000"/>
          <w:sz w:val="21"/>
          <w:szCs w:val="21"/>
        </w:rPr>
      </w:pPr>
    </w:p>
    <w:p w14:paraId="0900AE69"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7A2FB81B"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法定代表人：（签字或盖章）</w:t>
      </w:r>
    </w:p>
    <w:p w14:paraId="13B6DE87"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代理人：（签字或盖章）</w:t>
      </w:r>
    </w:p>
    <w:p w14:paraId="69838A54"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 xml:space="preserve">日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765E9593" w14:textId="77777777" w:rsidR="006B77CC" w:rsidRPr="00880BDB" w:rsidRDefault="006B77CC">
      <w:pPr>
        <w:spacing w:line="360" w:lineRule="auto"/>
        <w:ind w:left="0"/>
        <w:rPr>
          <w:rFonts w:ascii="宋体" w:hAnsi="宋体" w:cs="宋体" w:hint="eastAsia"/>
          <w:color w:val="000000"/>
          <w:sz w:val="21"/>
          <w:szCs w:val="21"/>
        </w:rPr>
      </w:pPr>
    </w:p>
    <w:p w14:paraId="259D192C" w14:textId="77777777" w:rsidR="006B77CC" w:rsidRPr="00880BDB" w:rsidRDefault="00000000">
      <w:pPr>
        <w:ind w:left="0"/>
        <w:jc w:val="left"/>
        <w:outlineLvl w:val="1"/>
        <w:rPr>
          <w:rFonts w:ascii="宋体" w:hAnsi="宋体" w:cs="宋体" w:hint="eastAsia"/>
          <w:color w:val="000000"/>
          <w:sz w:val="21"/>
          <w:szCs w:val="21"/>
        </w:rPr>
      </w:pPr>
      <w:r w:rsidRPr="00880BDB">
        <w:rPr>
          <w:rFonts w:ascii="宋体" w:hAnsi="宋体" w:cs="宋体" w:hint="eastAsia"/>
          <w:b/>
          <w:color w:val="000000"/>
          <w:sz w:val="21"/>
          <w:szCs w:val="21"/>
        </w:rPr>
        <w:br w:type="page" w:clear="all"/>
      </w:r>
      <w:bookmarkStart w:id="38" w:name="_Toc31308"/>
      <w:r w:rsidRPr="00880BDB">
        <w:rPr>
          <w:rFonts w:ascii="宋体" w:hAnsi="宋体" w:cs="宋体" w:hint="eastAsia"/>
          <w:b/>
          <w:color w:val="000000"/>
          <w:sz w:val="21"/>
          <w:szCs w:val="21"/>
        </w:rPr>
        <w:lastRenderedPageBreak/>
        <w:t>附件5、关于资格文件的声明函</w:t>
      </w:r>
      <w:bookmarkEnd w:id="38"/>
    </w:p>
    <w:p w14:paraId="16DB6EB3" w14:textId="77777777" w:rsidR="006B77CC" w:rsidRPr="00880BDB" w:rsidRDefault="006B77CC">
      <w:pPr>
        <w:ind w:left="0" w:firstLine="420"/>
        <w:jc w:val="center"/>
        <w:rPr>
          <w:rFonts w:ascii="宋体" w:hAnsi="宋体" w:cs="宋体" w:hint="eastAsia"/>
          <w:b/>
          <w:color w:val="000000"/>
          <w:sz w:val="21"/>
          <w:szCs w:val="21"/>
        </w:rPr>
      </w:pPr>
    </w:p>
    <w:p w14:paraId="7B3287F7" w14:textId="77777777" w:rsidR="006B77CC" w:rsidRPr="00880BDB" w:rsidRDefault="00000000">
      <w:pPr>
        <w:ind w:left="0" w:firstLine="420"/>
        <w:jc w:val="center"/>
        <w:rPr>
          <w:rFonts w:ascii="宋体" w:hAnsi="宋体" w:cs="宋体" w:hint="eastAsia"/>
          <w:b/>
          <w:color w:val="000000"/>
          <w:sz w:val="21"/>
          <w:szCs w:val="21"/>
        </w:rPr>
      </w:pPr>
      <w:r w:rsidRPr="00880BDB">
        <w:rPr>
          <w:rFonts w:ascii="宋体" w:hAnsi="宋体" w:cs="宋体" w:hint="eastAsia"/>
          <w:b/>
          <w:color w:val="000000"/>
          <w:sz w:val="21"/>
          <w:szCs w:val="21"/>
        </w:rPr>
        <w:t>关于资格文件的声明函</w:t>
      </w:r>
    </w:p>
    <w:p w14:paraId="5C96FEBF" w14:textId="77777777" w:rsidR="006B77CC" w:rsidRPr="00880BDB" w:rsidRDefault="006B77CC">
      <w:pPr>
        <w:ind w:left="0" w:firstLine="420"/>
        <w:jc w:val="center"/>
        <w:rPr>
          <w:rFonts w:ascii="宋体" w:hAnsi="宋体" w:cs="宋体" w:hint="eastAsia"/>
          <w:color w:val="000000"/>
          <w:sz w:val="21"/>
          <w:szCs w:val="21"/>
        </w:rPr>
      </w:pPr>
    </w:p>
    <w:p w14:paraId="27B7D482" w14:textId="77777777" w:rsidR="006B77CC" w:rsidRPr="00880BDB" w:rsidRDefault="00000000">
      <w:pPr>
        <w:spacing w:line="360" w:lineRule="auto"/>
        <w:ind w:left="0"/>
        <w:jc w:val="left"/>
        <w:rPr>
          <w:rFonts w:ascii="宋体" w:hAnsi="宋体" w:cs="宋体" w:hint="eastAsia"/>
          <w:color w:val="000000"/>
          <w:sz w:val="21"/>
          <w:szCs w:val="21"/>
        </w:rPr>
      </w:pPr>
      <w:r w:rsidRPr="00880BDB">
        <w:rPr>
          <w:rFonts w:ascii="宋体" w:hAnsi="宋体" w:cs="宋体" w:hint="eastAsia"/>
          <w:color w:val="000000"/>
          <w:sz w:val="21"/>
          <w:szCs w:val="21"/>
          <w:u w:val="single"/>
        </w:rPr>
        <w:t>步定（苏州）项目管理有限公司</w:t>
      </w:r>
      <w:r w:rsidRPr="00880BDB">
        <w:rPr>
          <w:rFonts w:ascii="宋体" w:hAnsi="宋体" w:cs="宋体" w:hint="eastAsia"/>
          <w:color w:val="000000"/>
          <w:sz w:val="21"/>
          <w:szCs w:val="21"/>
        </w:rPr>
        <w:t>：</w:t>
      </w:r>
    </w:p>
    <w:p w14:paraId="52604103" w14:textId="77777777" w:rsidR="006B77CC" w:rsidRPr="00880BDB" w:rsidRDefault="00000000">
      <w:pPr>
        <w:spacing w:line="36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本公司愿就由贵公司组织实施的编号为</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号（项目编号）的磋商采购活动进行响应。本公司所提交的响应文件中所有关于磋商资格的文件、证明和陈述均是真实的、准确的。若与真实情况不符，本公司愿意承担由此而产生的一切后果。</w:t>
      </w:r>
    </w:p>
    <w:p w14:paraId="51AAFC5C" w14:textId="77777777" w:rsidR="006B77CC" w:rsidRPr="00880BDB" w:rsidRDefault="006B77CC">
      <w:pPr>
        <w:spacing w:line="360" w:lineRule="auto"/>
        <w:ind w:left="0" w:firstLine="420"/>
        <w:jc w:val="left"/>
        <w:rPr>
          <w:rFonts w:ascii="宋体" w:hAnsi="宋体" w:cs="宋体" w:hint="eastAsia"/>
          <w:color w:val="000000"/>
          <w:sz w:val="21"/>
          <w:szCs w:val="21"/>
        </w:rPr>
      </w:pPr>
    </w:p>
    <w:p w14:paraId="27A04152" w14:textId="77777777" w:rsidR="006B77CC" w:rsidRPr="00880BDB" w:rsidRDefault="006B77CC">
      <w:pPr>
        <w:spacing w:line="360" w:lineRule="auto"/>
        <w:ind w:left="0" w:firstLine="420"/>
        <w:jc w:val="left"/>
        <w:rPr>
          <w:rFonts w:ascii="宋体" w:hAnsi="宋体" w:cs="宋体" w:hint="eastAsia"/>
          <w:color w:val="000000"/>
          <w:sz w:val="21"/>
          <w:szCs w:val="21"/>
        </w:rPr>
      </w:pPr>
    </w:p>
    <w:p w14:paraId="49F6AFD8"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17C4CF22"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744B00C6" w14:textId="77777777" w:rsidR="006B77CC" w:rsidRPr="00880BDB" w:rsidRDefault="00000000">
      <w:pPr>
        <w:spacing w:line="400" w:lineRule="exact"/>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7C699952" w14:textId="77777777" w:rsidR="006B77CC" w:rsidRPr="00880BDB" w:rsidRDefault="00000000">
      <w:pPr>
        <w:spacing w:line="360" w:lineRule="auto"/>
        <w:ind w:left="0"/>
        <w:jc w:val="left"/>
        <w:outlineLvl w:val="1"/>
        <w:rPr>
          <w:rFonts w:ascii="宋体" w:hAnsi="宋体" w:cs="宋体" w:hint="eastAsia"/>
          <w:b/>
          <w:color w:val="000000"/>
          <w:sz w:val="21"/>
          <w:szCs w:val="21"/>
        </w:rPr>
      </w:pPr>
      <w:r w:rsidRPr="00880BDB">
        <w:rPr>
          <w:rFonts w:ascii="宋体" w:hAnsi="宋体" w:cs="宋体" w:hint="eastAsia"/>
          <w:b/>
          <w:color w:val="000000"/>
          <w:sz w:val="21"/>
          <w:szCs w:val="21"/>
        </w:rPr>
        <w:br w:type="page" w:clear="all"/>
      </w:r>
      <w:bookmarkStart w:id="39" w:name="_Toc30056"/>
      <w:r w:rsidRPr="00880BDB">
        <w:rPr>
          <w:rFonts w:ascii="宋体" w:hAnsi="宋体" w:cs="宋体" w:hint="eastAsia"/>
          <w:b/>
          <w:color w:val="000000"/>
          <w:sz w:val="21"/>
          <w:szCs w:val="21"/>
        </w:rPr>
        <w:lastRenderedPageBreak/>
        <w:t>附件6、磋商响应单位基本情况表</w:t>
      </w:r>
      <w:bookmarkEnd w:id="39"/>
    </w:p>
    <w:p w14:paraId="7A2BE67B" w14:textId="77777777" w:rsidR="006B77CC" w:rsidRPr="00880BDB" w:rsidRDefault="00000000">
      <w:pPr>
        <w:spacing w:line="360" w:lineRule="auto"/>
        <w:ind w:left="0"/>
        <w:jc w:val="center"/>
        <w:rPr>
          <w:rFonts w:ascii="宋体" w:hAnsi="宋体" w:cs="宋体" w:hint="eastAsia"/>
          <w:color w:val="000000"/>
          <w:sz w:val="21"/>
          <w:szCs w:val="21"/>
        </w:rPr>
      </w:pPr>
      <w:r w:rsidRPr="00880BDB">
        <w:rPr>
          <w:rFonts w:ascii="宋体" w:hAnsi="宋体" w:cs="宋体" w:hint="eastAsia"/>
          <w:b/>
          <w:color w:val="000000"/>
          <w:sz w:val="21"/>
          <w:szCs w:val="21"/>
        </w:rPr>
        <w:t>磋商响应单位基本情况表</w:t>
      </w:r>
    </w:p>
    <w:tbl>
      <w:tblPr>
        <w:tblW w:w="9337" w:type="dxa"/>
        <w:tblInd w:w="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rsidR="006B77CC" w:rsidRPr="00880BDB" w14:paraId="11F8748F" w14:textId="77777777">
        <w:trPr>
          <w:cantSplit/>
        </w:trPr>
        <w:tc>
          <w:tcPr>
            <w:tcW w:w="2958" w:type="dxa"/>
          </w:tcPr>
          <w:p w14:paraId="0135FB17"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法定代表人</w:t>
            </w:r>
          </w:p>
        </w:tc>
        <w:tc>
          <w:tcPr>
            <w:tcW w:w="1626" w:type="dxa"/>
          </w:tcPr>
          <w:p w14:paraId="0EEE6552"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c>
          <w:tcPr>
            <w:tcW w:w="1461" w:type="dxa"/>
          </w:tcPr>
          <w:p w14:paraId="6AB1A499"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成立日期</w:t>
            </w:r>
          </w:p>
        </w:tc>
        <w:tc>
          <w:tcPr>
            <w:tcW w:w="3292" w:type="dxa"/>
            <w:gridSpan w:val="2"/>
          </w:tcPr>
          <w:p w14:paraId="3C04748F"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1388AB12" w14:textId="77777777">
        <w:trPr>
          <w:cantSplit/>
        </w:trPr>
        <w:tc>
          <w:tcPr>
            <w:tcW w:w="2958" w:type="dxa"/>
          </w:tcPr>
          <w:p w14:paraId="039C46ED"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企业地址</w:t>
            </w:r>
          </w:p>
        </w:tc>
        <w:tc>
          <w:tcPr>
            <w:tcW w:w="1626" w:type="dxa"/>
          </w:tcPr>
          <w:p w14:paraId="1D59B5AF"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c>
          <w:tcPr>
            <w:tcW w:w="1461" w:type="dxa"/>
          </w:tcPr>
          <w:p w14:paraId="159BCE46"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注册资本</w:t>
            </w:r>
          </w:p>
        </w:tc>
        <w:tc>
          <w:tcPr>
            <w:tcW w:w="3292" w:type="dxa"/>
            <w:gridSpan w:val="2"/>
          </w:tcPr>
          <w:p w14:paraId="154502CA" w14:textId="77777777" w:rsidR="006B77CC" w:rsidRPr="00880BDB" w:rsidRDefault="00000000">
            <w:pPr>
              <w:pStyle w:val="NormalIndent1"/>
              <w:widowControl w:val="0"/>
              <w:ind w:left="0" w:firstLine="120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万元</w:t>
            </w:r>
          </w:p>
        </w:tc>
      </w:tr>
      <w:tr w:rsidR="006B77CC" w:rsidRPr="00880BDB" w14:paraId="67E804E2" w14:textId="77777777">
        <w:trPr>
          <w:cantSplit/>
        </w:trPr>
        <w:tc>
          <w:tcPr>
            <w:tcW w:w="2958" w:type="dxa"/>
          </w:tcPr>
          <w:p w14:paraId="7D17810A"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经营范围</w:t>
            </w:r>
          </w:p>
        </w:tc>
        <w:tc>
          <w:tcPr>
            <w:tcW w:w="6379" w:type="dxa"/>
            <w:gridSpan w:val="4"/>
          </w:tcPr>
          <w:p w14:paraId="09BE62FC"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4311C8B7" w14:textId="77777777">
        <w:trPr>
          <w:cantSplit/>
        </w:trPr>
        <w:tc>
          <w:tcPr>
            <w:tcW w:w="2958" w:type="dxa"/>
          </w:tcPr>
          <w:p w14:paraId="4B1039CD"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职工人数</w:t>
            </w:r>
          </w:p>
        </w:tc>
        <w:tc>
          <w:tcPr>
            <w:tcW w:w="1626" w:type="dxa"/>
          </w:tcPr>
          <w:p w14:paraId="4886564C"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c>
          <w:tcPr>
            <w:tcW w:w="3517" w:type="dxa"/>
            <w:gridSpan w:val="2"/>
          </w:tcPr>
          <w:p w14:paraId="64A97FDE"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其中：有中高级以上职称的人数</w:t>
            </w:r>
          </w:p>
        </w:tc>
        <w:tc>
          <w:tcPr>
            <w:tcW w:w="1236" w:type="dxa"/>
          </w:tcPr>
          <w:p w14:paraId="559B54D1"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5A0F852C" w14:textId="77777777">
        <w:trPr>
          <w:cantSplit/>
        </w:trPr>
        <w:tc>
          <w:tcPr>
            <w:tcW w:w="2958" w:type="dxa"/>
            <w:vAlign w:val="center"/>
          </w:tcPr>
          <w:p w14:paraId="1C4DF8D0" w14:textId="77777777" w:rsidR="006B77CC" w:rsidRPr="00880BDB" w:rsidRDefault="00000000">
            <w:pPr>
              <w:pStyle w:val="NormalIndent1"/>
              <w:widowControl w:val="0"/>
              <w:ind w:left="0" w:firstLine="0"/>
              <w:jc w:val="both"/>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资产总计</w:t>
            </w:r>
          </w:p>
        </w:tc>
        <w:tc>
          <w:tcPr>
            <w:tcW w:w="1626" w:type="dxa"/>
            <w:vAlign w:val="center"/>
          </w:tcPr>
          <w:p w14:paraId="764EFF5A" w14:textId="77777777" w:rsidR="006B77CC" w:rsidRPr="00880BDB" w:rsidRDefault="00000000">
            <w:pPr>
              <w:pStyle w:val="NormalIndent1"/>
              <w:widowControl w:val="0"/>
              <w:ind w:left="0" w:firstLine="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 xml:space="preserve">         万元</w:t>
            </w:r>
          </w:p>
        </w:tc>
        <w:tc>
          <w:tcPr>
            <w:tcW w:w="1461" w:type="dxa"/>
            <w:vAlign w:val="center"/>
          </w:tcPr>
          <w:p w14:paraId="4FA71DF3" w14:textId="77777777" w:rsidR="006B77CC" w:rsidRPr="00880BDB" w:rsidRDefault="00000000">
            <w:pPr>
              <w:pStyle w:val="NormalIndent1"/>
              <w:widowControl w:val="0"/>
              <w:ind w:left="0" w:firstLine="0"/>
              <w:jc w:val="both"/>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净资产</w:t>
            </w:r>
          </w:p>
        </w:tc>
        <w:tc>
          <w:tcPr>
            <w:tcW w:w="3292" w:type="dxa"/>
            <w:gridSpan w:val="2"/>
            <w:vAlign w:val="center"/>
          </w:tcPr>
          <w:p w14:paraId="5934CFAA" w14:textId="77777777" w:rsidR="006B77CC" w:rsidRPr="00880BDB" w:rsidRDefault="00000000">
            <w:pPr>
              <w:pStyle w:val="NormalIndent1"/>
              <w:widowControl w:val="0"/>
              <w:ind w:left="0" w:firstLine="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 xml:space="preserve">                万元</w:t>
            </w:r>
          </w:p>
        </w:tc>
      </w:tr>
      <w:tr w:rsidR="006B77CC" w:rsidRPr="00880BDB" w14:paraId="19FAF56E" w14:textId="77777777">
        <w:trPr>
          <w:cantSplit/>
          <w:trHeight w:val="269"/>
        </w:trPr>
        <w:tc>
          <w:tcPr>
            <w:tcW w:w="2958" w:type="dxa"/>
            <w:vAlign w:val="center"/>
          </w:tcPr>
          <w:p w14:paraId="2074CFB7" w14:textId="77777777" w:rsidR="006B77CC" w:rsidRPr="00880BDB" w:rsidRDefault="00000000">
            <w:pPr>
              <w:pStyle w:val="NormalIndent1"/>
              <w:widowControl w:val="0"/>
              <w:ind w:left="0" w:firstLine="0"/>
              <w:jc w:val="both"/>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股东权益</w:t>
            </w:r>
          </w:p>
        </w:tc>
        <w:tc>
          <w:tcPr>
            <w:tcW w:w="1626" w:type="dxa"/>
            <w:vAlign w:val="center"/>
          </w:tcPr>
          <w:p w14:paraId="3C515415" w14:textId="77777777" w:rsidR="006B77CC" w:rsidRPr="00880BDB" w:rsidRDefault="00000000">
            <w:pPr>
              <w:pStyle w:val="NormalIndent1"/>
              <w:widowControl w:val="0"/>
              <w:ind w:left="0" w:firstLine="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 xml:space="preserve">         万元</w:t>
            </w:r>
          </w:p>
        </w:tc>
        <w:tc>
          <w:tcPr>
            <w:tcW w:w="1461" w:type="dxa"/>
            <w:vAlign w:val="center"/>
          </w:tcPr>
          <w:p w14:paraId="171370BD" w14:textId="77777777" w:rsidR="006B77CC" w:rsidRPr="00880BDB" w:rsidRDefault="00000000">
            <w:pPr>
              <w:pStyle w:val="NormalIndent1"/>
              <w:widowControl w:val="0"/>
              <w:ind w:left="0" w:firstLine="0"/>
              <w:jc w:val="both"/>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销售收入</w:t>
            </w:r>
          </w:p>
        </w:tc>
        <w:tc>
          <w:tcPr>
            <w:tcW w:w="3292" w:type="dxa"/>
            <w:gridSpan w:val="2"/>
            <w:vAlign w:val="center"/>
          </w:tcPr>
          <w:p w14:paraId="5FD8C498" w14:textId="77777777" w:rsidR="006B77CC" w:rsidRPr="00880BDB" w:rsidRDefault="00000000">
            <w:pPr>
              <w:pStyle w:val="NormalIndent1"/>
              <w:widowControl w:val="0"/>
              <w:ind w:left="0" w:firstLine="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2024年          万元</w:t>
            </w:r>
          </w:p>
        </w:tc>
      </w:tr>
      <w:tr w:rsidR="006B77CC" w:rsidRPr="00880BDB" w14:paraId="6ACD1F79" w14:textId="77777777">
        <w:trPr>
          <w:cantSplit/>
        </w:trPr>
        <w:tc>
          <w:tcPr>
            <w:tcW w:w="2958" w:type="dxa"/>
          </w:tcPr>
          <w:p w14:paraId="4BA63A40"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实现利润</w:t>
            </w:r>
          </w:p>
        </w:tc>
        <w:tc>
          <w:tcPr>
            <w:tcW w:w="1626" w:type="dxa"/>
          </w:tcPr>
          <w:p w14:paraId="4315996B"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2024年  万元</w:t>
            </w:r>
          </w:p>
        </w:tc>
        <w:tc>
          <w:tcPr>
            <w:tcW w:w="1461" w:type="dxa"/>
          </w:tcPr>
          <w:p w14:paraId="2EAB747D"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c>
          <w:tcPr>
            <w:tcW w:w="3292" w:type="dxa"/>
            <w:gridSpan w:val="2"/>
          </w:tcPr>
          <w:p w14:paraId="02A0B85B"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54FFFE83" w14:textId="77777777">
        <w:trPr>
          <w:cantSplit/>
        </w:trPr>
        <w:tc>
          <w:tcPr>
            <w:tcW w:w="2958" w:type="dxa"/>
          </w:tcPr>
          <w:p w14:paraId="5A3D4970"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营业面积（含厂房面积）</w:t>
            </w:r>
          </w:p>
        </w:tc>
        <w:tc>
          <w:tcPr>
            <w:tcW w:w="1626" w:type="dxa"/>
            <w:vAlign w:val="center"/>
          </w:tcPr>
          <w:p w14:paraId="7C372E6B" w14:textId="77777777" w:rsidR="006B77CC" w:rsidRPr="00880BDB" w:rsidRDefault="00000000">
            <w:pPr>
              <w:pStyle w:val="NormalIndent1"/>
              <w:widowControl w:val="0"/>
              <w:ind w:left="0" w:firstLine="0"/>
              <w:jc w:val="both"/>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 xml:space="preserve">       平方米</w:t>
            </w:r>
          </w:p>
        </w:tc>
        <w:tc>
          <w:tcPr>
            <w:tcW w:w="1461" w:type="dxa"/>
          </w:tcPr>
          <w:p w14:paraId="6BFCABD1"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其中：</w:t>
            </w:r>
          </w:p>
        </w:tc>
        <w:tc>
          <w:tcPr>
            <w:tcW w:w="3292" w:type="dxa"/>
            <w:gridSpan w:val="2"/>
          </w:tcPr>
          <w:p w14:paraId="57584EF6"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自有面积         平方米</w:t>
            </w:r>
          </w:p>
          <w:p w14:paraId="71DA0BB4"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承租面积         平方米</w:t>
            </w:r>
          </w:p>
        </w:tc>
      </w:tr>
      <w:tr w:rsidR="006B77CC" w:rsidRPr="00880BDB" w14:paraId="5FC56A84" w14:textId="77777777">
        <w:trPr>
          <w:cantSplit/>
        </w:trPr>
        <w:tc>
          <w:tcPr>
            <w:tcW w:w="2958" w:type="dxa"/>
          </w:tcPr>
          <w:p w14:paraId="7BD3C6D2"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单位简历及内设机构情况</w:t>
            </w:r>
          </w:p>
        </w:tc>
        <w:tc>
          <w:tcPr>
            <w:tcW w:w="6379" w:type="dxa"/>
            <w:gridSpan w:val="4"/>
          </w:tcPr>
          <w:p w14:paraId="067F6153"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4C924182" w14:textId="77777777">
        <w:trPr>
          <w:cantSplit/>
        </w:trPr>
        <w:tc>
          <w:tcPr>
            <w:tcW w:w="2958" w:type="dxa"/>
          </w:tcPr>
          <w:p w14:paraId="33944117"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单位优势及特长</w:t>
            </w:r>
          </w:p>
        </w:tc>
        <w:tc>
          <w:tcPr>
            <w:tcW w:w="6379" w:type="dxa"/>
            <w:gridSpan w:val="4"/>
          </w:tcPr>
          <w:p w14:paraId="5991E1DA"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5AF45C5B" w14:textId="77777777">
        <w:trPr>
          <w:cantSplit/>
        </w:trPr>
        <w:tc>
          <w:tcPr>
            <w:tcW w:w="2958" w:type="dxa"/>
          </w:tcPr>
          <w:p w14:paraId="21E805D9"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近三年来完成或正在履行的重大合同情况</w:t>
            </w:r>
          </w:p>
        </w:tc>
        <w:tc>
          <w:tcPr>
            <w:tcW w:w="6379" w:type="dxa"/>
            <w:gridSpan w:val="4"/>
          </w:tcPr>
          <w:p w14:paraId="5D3525B4"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18DE8A1F" w14:textId="77777777">
        <w:trPr>
          <w:cantSplit/>
        </w:trPr>
        <w:tc>
          <w:tcPr>
            <w:tcW w:w="2958" w:type="dxa"/>
          </w:tcPr>
          <w:p w14:paraId="6B87F376"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最近3年内在经营过程中受到何种奖励或处分（包括情况和结果）</w:t>
            </w:r>
          </w:p>
        </w:tc>
        <w:tc>
          <w:tcPr>
            <w:tcW w:w="6379" w:type="dxa"/>
            <w:gridSpan w:val="4"/>
          </w:tcPr>
          <w:p w14:paraId="5993DEFE"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4F2AA3F2" w14:textId="77777777">
        <w:trPr>
          <w:cantSplit/>
        </w:trPr>
        <w:tc>
          <w:tcPr>
            <w:tcW w:w="2958" w:type="dxa"/>
          </w:tcPr>
          <w:p w14:paraId="2C65848E"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最近3年内有无因售假、售劣或是其他原因被消费者投诉或起诉的情况及说明（包括解决方式和结果）</w:t>
            </w:r>
          </w:p>
        </w:tc>
        <w:tc>
          <w:tcPr>
            <w:tcW w:w="6379" w:type="dxa"/>
            <w:gridSpan w:val="4"/>
          </w:tcPr>
          <w:p w14:paraId="4D9B0564"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733B9EB8" w14:textId="77777777">
        <w:trPr>
          <w:cantSplit/>
        </w:trPr>
        <w:tc>
          <w:tcPr>
            <w:tcW w:w="2958" w:type="dxa"/>
          </w:tcPr>
          <w:p w14:paraId="31E053DB"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最近3年内主要负责人有无因经济犯罪被司法机关追究的情况及说明</w:t>
            </w:r>
          </w:p>
        </w:tc>
        <w:tc>
          <w:tcPr>
            <w:tcW w:w="6379" w:type="dxa"/>
            <w:gridSpan w:val="4"/>
          </w:tcPr>
          <w:p w14:paraId="05FDC357"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7FAB04CD" w14:textId="77777777">
        <w:trPr>
          <w:cantSplit/>
        </w:trPr>
        <w:tc>
          <w:tcPr>
            <w:tcW w:w="2958" w:type="dxa"/>
          </w:tcPr>
          <w:p w14:paraId="5144E8F0"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获得技术认证的工程师及简介</w:t>
            </w:r>
          </w:p>
        </w:tc>
        <w:tc>
          <w:tcPr>
            <w:tcW w:w="6379" w:type="dxa"/>
            <w:gridSpan w:val="4"/>
          </w:tcPr>
          <w:p w14:paraId="5BA90ED6"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r w:rsidR="006B77CC" w:rsidRPr="00880BDB" w14:paraId="4564041A" w14:textId="77777777">
        <w:trPr>
          <w:cantSplit/>
          <w:trHeight w:val="560"/>
        </w:trPr>
        <w:tc>
          <w:tcPr>
            <w:tcW w:w="2958" w:type="dxa"/>
          </w:tcPr>
          <w:p w14:paraId="5EE41D3D" w14:textId="77777777" w:rsidR="006B77CC" w:rsidRPr="00880BDB" w:rsidRDefault="00000000">
            <w:pPr>
              <w:pStyle w:val="NormalIndent1"/>
              <w:widowControl w:val="0"/>
              <w:ind w:left="0" w:firstLine="0"/>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其他需要说明的情况</w:t>
            </w:r>
          </w:p>
        </w:tc>
        <w:tc>
          <w:tcPr>
            <w:tcW w:w="6379" w:type="dxa"/>
            <w:gridSpan w:val="4"/>
          </w:tcPr>
          <w:p w14:paraId="7042953C" w14:textId="77777777" w:rsidR="006B77CC" w:rsidRPr="00880BDB" w:rsidRDefault="006B77CC">
            <w:pPr>
              <w:pStyle w:val="NormalIndent1"/>
              <w:widowControl w:val="0"/>
              <w:ind w:left="0" w:firstLine="0"/>
              <w:rPr>
                <w:rStyle w:val="NormalCharacter1"/>
                <w:rFonts w:ascii="宋体" w:hAnsi="宋体" w:cs="宋体" w:hint="eastAsia"/>
                <w:color w:val="000000"/>
                <w:sz w:val="21"/>
                <w:szCs w:val="21"/>
              </w:rPr>
            </w:pPr>
          </w:p>
        </w:tc>
      </w:tr>
    </w:tbl>
    <w:p w14:paraId="28FE231A"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bookmarkStart w:id="40" w:name="_Toc241"/>
      <w:bookmarkStart w:id="41" w:name="_Toc7945"/>
      <w:r w:rsidRPr="00880BDB">
        <w:rPr>
          <w:rFonts w:ascii="宋体" w:hAnsi="宋体" w:cs="宋体" w:hint="eastAsia"/>
          <w:color w:val="000000"/>
          <w:sz w:val="21"/>
          <w:szCs w:val="21"/>
        </w:rPr>
        <w:t>供应商名称：（公章）</w:t>
      </w:r>
    </w:p>
    <w:p w14:paraId="38956520"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56555DCE"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23FC983B" w14:textId="77777777" w:rsidR="006B77CC" w:rsidRPr="00880BDB" w:rsidRDefault="00000000">
      <w:pPr>
        <w:pStyle w:val="NormalIndent1"/>
        <w:widowControl w:val="0"/>
        <w:ind w:left="0" w:firstLine="0"/>
        <w:jc w:val="both"/>
        <w:outlineLvl w:val="1"/>
        <w:rPr>
          <w:rStyle w:val="NormalCharacter1"/>
          <w:rFonts w:ascii="宋体" w:hAnsi="宋体" w:cs="宋体" w:hint="eastAsia"/>
          <w:b/>
          <w:color w:val="000000"/>
          <w:sz w:val="21"/>
          <w:szCs w:val="21"/>
        </w:rPr>
      </w:pPr>
      <w:bookmarkStart w:id="42" w:name="_Toc19621"/>
      <w:bookmarkStart w:id="43" w:name="_Toc21574"/>
      <w:bookmarkEnd w:id="40"/>
      <w:bookmarkEnd w:id="41"/>
      <w:r w:rsidRPr="00880BDB">
        <w:rPr>
          <w:rFonts w:ascii="宋体" w:hAnsi="宋体" w:cs="宋体" w:hint="eastAsia"/>
          <w:b/>
          <w:color w:val="000000"/>
          <w:sz w:val="21"/>
          <w:szCs w:val="21"/>
        </w:rPr>
        <w:br w:type="page" w:clear="all"/>
      </w:r>
      <w:r w:rsidRPr="00880BDB">
        <w:rPr>
          <w:rStyle w:val="NormalCharacter1"/>
          <w:rFonts w:ascii="宋体" w:hAnsi="宋体" w:cs="宋体" w:hint="eastAsia"/>
          <w:b/>
          <w:color w:val="000000"/>
          <w:sz w:val="21"/>
          <w:szCs w:val="21"/>
        </w:rPr>
        <w:lastRenderedPageBreak/>
        <w:t>附件7、服务要求偏离表</w:t>
      </w:r>
    </w:p>
    <w:p w14:paraId="2C68D498" w14:textId="77777777" w:rsidR="006B77CC" w:rsidRPr="00880BDB" w:rsidRDefault="00000000">
      <w:pPr>
        <w:widowControl w:val="0"/>
        <w:spacing w:line="360" w:lineRule="auto"/>
        <w:ind w:left="0"/>
        <w:jc w:val="center"/>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服务要求偏离表</w:t>
      </w:r>
    </w:p>
    <w:p w14:paraId="4CB097CC" w14:textId="77777777" w:rsidR="006B77CC" w:rsidRPr="00880BDB" w:rsidRDefault="006B77CC">
      <w:pPr>
        <w:widowControl w:val="0"/>
        <w:spacing w:line="360" w:lineRule="auto"/>
        <w:rPr>
          <w:rStyle w:val="NormalCharacter1"/>
          <w:rFonts w:ascii="宋体" w:hAnsi="宋体" w:cs="宋体" w:hint="eastAsia"/>
          <w:color w:val="000000"/>
          <w:sz w:val="21"/>
          <w:szCs w:val="21"/>
        </w:rPr>
      </w:pPr>
    </w:p>
    <w:tbl>
      <w:tblPr>
        <w:tblW w:w="91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rsidR="006B77CC" w:rsidRPr="00880BDB" w14:paraId="3006C940" w14:textId="77777777">
        <w:trPr>
          <w:trHeight w:val="680"/>
          <w:jc w:val="center"/>
        </w:trPr>
        <w:tc>
          <w:tcPr>
            <w:tcW w:w="828" w:type="dxa"/>
            <w:tcBorders>
              <w:tl2br w:val="nil"/>
              <w:tr2bl w:val="nil"/>
            </w:tcBorders>
            <w:vAlign w:val="center"/>
          </w:tcPr>
          <w:p w14:paraId="2DBC3903"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序号</w:t>
            </w:r>
          </w:p>
        </w:tc>
        <w:tc>
          <w:tcPr>
            <w:tcW w:w="1800" w:type="dxa"/>
            <w:tcBorders>
              <w:tl2br w:val="nil"/>
              <w:tr2bl w:val="nil"/>
            </w:tcBorders>
            <w:vAlign w:val="center"/>
          </w:tcPr>
          <w:p w14:paraId="28E40201"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项目名称</w:t>
            </w:r>
          </w:p>
        </w:tc>
        <w:tc>
          <w:tcPr>
            <w:tcW w:w="1620" w:type="dxa"/>
            <w:tcBorders>
              <w:tl2br w:val="nil"/>
              <w:tr2bl w:val="nil"/>
            </w:tcBorders>
            <w:vAlign w:val="center"/>
          </w:tcPr>
          <w:p w14:paraId="4E2DB901"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采购要求</w:t>
            </w:r>
          </w:p>
        </w:tc>
        <w:tc>
          <w:tcPr>
            <w:tcW w:w="1440" w:type="dxa"/>
            <w:tcBorders>
              <w:tl2br w:val="nil"/>
              <w:tr2bl w:val="nil"/>
            </w:tcBorders>
            <w:vAlign w:val="center"/>
          </w:tcPr>
          <w:p w14:paraId="4B1F30A2"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响应要求</w:t>
            </w:r>
          </w:p>
        </w:tc>
        <w:tc>
          <w:tcPr>
            <w:tcW w:w="1699" w:type="dxa"/>
            <w:tcBorders>
              <w:tl2br w:val="nil"/>
              <w:tr2bl w:val="nil"/>
            </w:tcBorders>
            <w:vAlign w:val="center"/>
          </w:tcPr>
          <w:p w14:paraId="06998575"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偏离/响应</w:t>
            </w:r>
          </w:p>
        </w:tc>
        <w:tc>
          <w:tcPr>
            <w:tcW w:w="1757" w:type="dxa"/>
            <w:tcBorders>
              <w:tl2br w:val="nil"/>
              <w:tr2bl w:val="nil"/>
            </w:tcBorders>
            <w:vAlign w:val="center"/>
          </w:tcPr>
          <w:p w14:paraId="4AA17B5F"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说明</w:t>
            </w:r>
          </w:p>
        </w:tc>
      </w:tr>
      <w:tr w:rsidR="006B77CC" w:rsidRPr="00880BDB" w14:paraId="379443DE" w14:textId="77777777">
        <w:trPr>
          <w:trHeight w:val="680"/>
          <w:jc w:val="center"/>
        </w:trPr>
        <w:tc>
          <w:tcPr>
            <w:tcW w:w="828" w:type="dxa"/>
            <w:tcBorders>
              <w:tl2br w:val="nil"/>
              <w:tr2bl w:val="nil"/>
            </w:tcBorders>
            <w:vAlign w:val="center"/>
          </w:tcPr>
          <w:p w14:paraId="0F6358A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14C74D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1D2BB0E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302E625D"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7E80587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1CCE7612"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2840EDA7" w14:textId="77777777">
        <w:trPr>
          <w:trHeight w:val="680"/>
          <w:jc w:val="center"/>
        </w:trPr>
        <w:tc>
          <w:tcPr>
            <w:tcW w:w="828" w:type="dxa"/>
            <w:tcBorders>
              <w:tl2br w:val="nil"/>
              <w:tr2bl w:val="nil"/>
            </w:tcBorders>
            <w:vAlign w:val="center"/>
          </w:tcPr>
          <w:p w14:paraId="4DFC5F6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5E4143B"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79E90F4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CFBC339"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617D56F8"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207E4C46"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678B141C" w14:textId="77777777">
        <w:trPr>
          <w:trHeight w:val="680"/>
          <w:jc w:val="center"/>
        </w:trPr>
        <w:tc>
          <w:tcPr>
            <w:tcW w:w="828" w:type="dxa"/>
            <w:tcBorders>
              <w:tl2br w:val="nil"/>
              <w:tr2bl w:val="nil"/>
            </w:tcBorders>
            <w:vAlign w:val="center"/>
          </w:tcPr>
          <w:p w14:paraId="5DE9D970"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F47793F"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240364B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313C946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7C171DC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1DDDF84B"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4ED7A7E5" w14:textId="77777777">
        <w:trPr>
          <w:trHeight w:val="680"/>
          <w:jc w:val="center"/>
        </w:trPr>
        <w:tc>
          <w:tcPr>
            <w:tcW w:w="828" w:type="dxa"/>
            <w:tcBorders>
              <w:tl2br w:val="nil"/>
              <w:tr2bl w:val="nil"/>
            </w:tcBorders>
            <w:vAlign w:val="center"/>
          </w:tcPr>
          <w:p w14:paraId="5D8F5F38"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044DA8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C7F8E09"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5478BCD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36F09E0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47EC49CA"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7A877B75" w14:textId="77777777">
        <w:trPr>
          <w:trHeight w:val="680"/>
          <w:jc w:val="center"/>
        </w:trPr>
        <w:tc>
          <w:tcPr>
            <w:tcW w:w="828" w:type="dxa"/>
            <w:tcBorders>
              <w:tl2br w:val="nil"/>
              <w:tr2bl w:val="nil"/>
            </w:tcBorders>
            <w:vAlign w:val="center"/>
          </w:tcPr>
          <w:p w14:paraId="4250CA0B"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3063D74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014652A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01DD895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2AE9A83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60E634E1"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3EC53531" w14:textId="77777777">
        <w:trPr>
          <w:trHeight w:val="680"/>
          <w:jc w:val="center"/>
        </w:trPr>
        <w:tc>
          <w:tcPr>
            <w:tcW w:w="828" w:type="dxa"/>
            <w:tcBorders>
              <w:tl2br w:val="nil"/>
              <w:tr2bl w:val="nil"/>
            </w:tcBorders>
            <w:vAlign w:val="center"/>
          </w:tcPr>
          <w:p w14:paraId="3A982640"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A002AB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73734A33"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28F28ED3"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7C5DF7B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3BF4F0C3"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3BF32B90" w14:textId="77777777">
        <w:trPr>
          <w:trHeight w:val="680"/>
          <w:jc w:val="center"/>
        </w:trPr>
        <w:tc>
          <w:tcPr>
            <w:tcW w:w="828" w:type="dxa"/>
            <w:tcBorders>
              <w:tl2br w:val="nil"/>
              <w:tr2bl w:val="nil"/>
            </w:tcBorders>
            <w:vAlign w:val="center"/>
          </w:tcPr>
          <w:p w14:paraId="2E96762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5D3FE92C"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77E1147F"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10DC525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6F4F6D0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5515AF4E"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68C4FDB3" w14:textId="77777777">
        <w:trPr>
          <w:trHeight w:val="680"/>
          <w:jc w:val="center"/>
        </w:trPr>
        <w:tc>
          <w:tcPr>
            <w:tcW w:w="828" w:type="dxa"/>
            <w:tcBorders>
              <w:tl2br w:val="nil"/>
              <w:tr2bl w:val="nil"/>
            </w:tcBorders>
            <w:vAlign w:val="center"/>
          </w:tcPr>
          <w:p w14:paraId="7ADB0030"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3EA3193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120B1C7D"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4F50A22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63699B9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6582DF7F"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bl>
    <w:p w14:paraId="6845B1D0" w14:textId="77777777" w:rsidR="006B77CC" w:rsidRPr="00880BDB" w:rsidRDefault="00000000">
      <w:pPr>
        <w:widowControl w:val="0"/>
        <w:ind w:left="0" w:firstLine="482"/>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注：1.响应人应对照磋商文件服务要求等要求，所投标的物与磋商文件的规定有偏离的，应在此表中申明与服务要求条文的偏差和例外。</w:t>
      </w:r>
    </w:p>
    <w:p w14:paraId="54C36715" w14:textId="77777777" w:rsidR="006B77CC" w:rsidRPr="00880BDB" w:rsidRDefault="00000000">
      <w:pPr>
        <w:widowControl w:val="0"/>
        <w:ind w:left="0" w:firstLine="482"/>
        <w:rPr>
          <w:rStyle w:val="NormalCharacter1"/>
          <w:rFonts w:ascii="宋体" w:hAnsi="宋体" w:cs="宋体" w:hint="eastAsia"/>
          <w:color w:val="000000"/>
          <w:sz w:val="21"/>
          <w:szCs w:val="21"/>
        </w:rPr>
      </w:pPr>
      <w:r w:rsidRPr="00880BDB">
        <w:rPr>
          <w:rStyle w:val="NormalCharacter1"/>
          <w:rFonts w:ascii="宋体" w:hAnsi="宋体" w:cs="宋体" w:hint="eastAsia"/>
          <w:b/>
          <w:color w:val="000000"/>
          <w:sz w:val="21"/>
          <w:szCs w:val="21"/>
        </w:rPr>
        <w:t>2.未在上表中说明的，如在响应文件其他内容中已有文字说明的，则以已有文字说明为准，否则，将被认为</w:t>
      </w:r>
      <w:proofErr w:type="gramStart"/>
      <w:r w:rsidRPr="00880BDB">
        <w:rPr>
          <w:rStyle w:val="NormalCharacter1"/>
          <w:rFonts w:ascii="宋体" w:hAnsi="宋体" w:cs="宋体" w:hint="eastAsia"/>
          <w:b/>
          <w:color w:val="000000"/>
          <w:sz w:val="21"/>
          <w:szCs w:val="21"/>
        </w:rPr>
        <w:t>完全响应</w:t>
      </w:r>
      <w:proofErr w:type="gramEnd"/>
      <w:r w:rsidRPr="00880BDB">
        <w:rPr>
          <w:rStyle w:val="NormalCharacter1"/>
          <w:rFonts w:ascii="宋体" w:hAnsi="宋体" w:cs="宋体" w:hint="eastAsia"/>
          <w:b/>
          <w:color w:val="000000"/>
          <w:sz w:val="21"/>
          <w:szCs w:val="21"/>
        </w:rPr>
        <w:t>磋商文件的规定。但该表不作为响应人对所投服务关于服务要求等详细描述和说明的替代。</w:t>
      </w:r>
    </w:p>
    <w:p w14:paraId="67566765" w14:textId="77777777" w:rsidR="006B77CC" w:rsidRPr="00880BDB" w:rsidRDefault="006B77CC">
      <w:pPr>
        <w:widowControl w:val="0"/>
        <w:rPr>
          <w:rStyle w:val="NormalCharacter1"/>
          <w:rFonts w:ascii="宋体" w:hAnsi="宋体" w:cs="宋体" w:hint="eastAsia"/>
          <w:color w:val="000000"/>
          <w:sz w:val="21"/>
          <w:szCs w:val="21"/>
        </w:rPr>
      </w:pPr>
    </w:p>
    <w:p w14:paraId="78C97491" w14:textId="77777777" w:rsidR="006B77CC" w:rsidRPr="00880BDB" w:rsidRDefault="006B77CC">
      <w:pPr>
        <w:pStyle w:val="affa"/>
        <w:ind w:firstLine="480"/>
        <w:rPr>
          <w:rFonts w:hAnsi="宋体" w:cs="宋体" w:hint="eastAsia"/>
          <w:color w:val="000000"/>
          <w:sz w:val="21"/>
          <w:szCs w:val="21"/>
        </w:rPr>
      </w:pPr>
    </w:p>
    <w:p w14:paraId="6389C793"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37BA37A2"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7DF50489"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3BBBEEEF" w14:textId="77777777" w:rsidR="006B77CC" w:rsidRPr="00880BDB" w:rsidRDefault="00000000">
      <w:pPr>
        <w:pStyle w:val="NormalIndent1"/>
        <w:widowControl w:val="0"/>
        <w:ind w:left="0" w:firstLine="0"/>
        <w:outlineLvl w:val="1"/>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br w:type="page" w:clear="all"/>
      </w:r>
      <w:bookmarkStart w:id="44" w:name="_Toc6051"/>
      <w:r w:rsidRPr="00880BDB">
        <w:rPr>
          <w:rStyle w:val="NormalCharacter1"/>
          <w:rFonts w:ascii="宋体" w:hAnsi="宋体" w:cs="宋体" w:hint="eastAsia"/>
          <w:b/>
          <w:color w:val="000000"/>
          <w:sz w:val="21"/>
          <w:szCs w:val="21"/>
        </w:rPr>
        <w:lastRenderedPageBreak/>
        <w:t>附件8、商务条款偏离表</w:t>
      </w:r>
      <w:bookmarkEnd w:id="44"/>
    </w:p>
    <w:p w14:paraId="33CA27B5" w14:textId="77777777" w:rsidR="006B77CC" w:rsidRPr="00880BDB" w:rsidRDefault="00000000">
      <w:pPr>
        <w:pStyle w:val="UserStyle28"/>
        <w:widowControl w:val="0"/>
        <w:ind w:left="0" w:firstLine="0"/>
        <w:jc w:val="center"/>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商务条款偏离表</w:t>
      </w:r>
    </w:p>
    <w:p w14:paraId="6D621F45" w14:textId="77777777" w:rsidR="006B77CC" w:rsidRPr="00880BDB" w:rsidRDefault="006B77CC">
      <w:pPr>
        <w:widowControl w:val="0"/>
        <w:spacing w:line="360" w:lineRule="auto"/>
        <w:rPr>
          <w:rStyle w:val="NormalCharacter1"/>
          <w:rFonts w:ascii="宋体" w:hAnsi="宋体" w:cs="宋体" w:hint="eastAsia"/>
          <w:color w:val="000000"/>
          <w:sz w:val="21"/>
          <w:szCs w:val="21"/>
        </w:rPr>
      </w:pPr>
    </w:p>
    <w:tbl>
      <w:tblPr>
        <w:tblW w:w="85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rsidR="006B77CC" w:rsidRPr="00880BDB" w14:paraId="1EFBA77F" w14:textId="77777777">
        <w:trPr>
          <w:trHeight w:val="624"/>
          <w:jc w:val="center"/>
        </w:trPr>
        <w:tc>
          <w:tcPr>
            <w:tcW w:w="708" w:type="dxa"/>
            <w:tcBorders>
              <w:tl2br w:val="nil"/>
              <w:tr2bl w:val="nil"/>
            </w:tcBorders>
            <w:vAlign w:val="center"/>
          </w:tcPr>
          <w:p w14:paraId="68569612"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序号</w:t>
            </w:r>
          </w:p>
        </w:tc>
        <w:tc>
          <w:tcPr>
            <w:tcW w:w="1920" w:type="dxa"/>
            <w:tcBorders>
              <w:tl2br w:val="nil"/>
              <w:tr2bl w:val="nil"/>
            </w:tcBorders>
            <w:vAlign w:val="center"/>
          </w:tcPr>
          <w:p w14:paraId="5CC8220E"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磋商文件条目号</w:t>
            </w:r>
          </w:p>
        </w:tc>
        <w:tc>
          <w:tcPr>
            <w:tcW w:w="2400" w:type="dxa"/>
            <w:tcBorders>
              <w:tl2br w:val="nil"/>
              <w:tr2bl w:val="nil"/>
            </w:tcBorders>
            <w:vAlign w:val="center"/>
          </w:tcPr>
          <w:p w14:paraId="04CF540C"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磋商文件的商务条款</w:t>
            </w:r>
          </w:p>
        </w:tc>
        <w:tc>
          <w:tcPr>
            <w:tcW w:w="2400" w:type="dxa"/>
            <w:tcBorders>
              <w:tl2br w:val="nil"/>
              <w:tr2bl w:val="nil"/>
            </w:tcBorders>
            <w:vAlign w:val="center"/>
          </w:tcPr>
          <w:p w14:paraId="20D8057C"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响应文件的商务条款</w:t>
            </w:r>
          </w:p>
        </w:tc>
        <w:tc>
          <w:tcPr>
            <w:tcW w:w="1097" w:type="dxa"/>
            <w:tcBorders>
              <w:tl2br w:val="nil"/>
              <w:tr2bl w:val="nil"/>
            </w:tcBorders>
            <w:vAlign w:val="center"/>
          </w:tcPr>
          <w:p w14:paraId="1A573792" w14:textId="77777777" w:rsidR="006B77CC" w:rsidRPr="00880BDB" w:rsidRDefault="00000000">
            <w:pPr>
              <w:widowControl w:val="0"/>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说明</w:t>
            </w:r>
          </w:p>
        </w:tc>
      </w:tr>
      <w:tr w:rsidR="006B77CC" w:rsidRPr="00880BDB" w14:paraId="30837DB7" w14:textId="77777777">
        <w:trPr>
          <w:trHeight w:val="624"/>
          <w:jc w:val="center"/>
        </w:trPr>
        <w:tc>
          <w:tcPr>
            <w:tcW w:w="708" w:type="dxa"/>
            <w:tcBorders>
              <w:tl2br w:val="nil"/>
              <w:tr2bl w:val="nil"/>
            </w:tcBorders>
            <w:vAlign w:val="center"/>
          </w:tcPr>
          <w:p w14:paraId="3755633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61CD0C8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2666A1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DFFCB8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59306445"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0967743A" w14:textId="77777777">
        <w:trPr>
          <w:trHeight w:val="624"/>
          <w:jc w:val="center"/>
        </w:trPr>
        <w:tc>
          <w:tcPr>
            <w:tcW w:w="708" w:type="dxa"/>
            <w:tcBorders>
              <w:tl2br w:val="nil"/>
              <w:tr2bl w:val="nil"/>
            </w:tcBorders>
            <w:vAlign w:val="center"/>
          </w:tcPr>
          <w:p w14:paraId="3F7A965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CE7798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72E00AB"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ADC64AD"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740F48C4"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0FE846A9" w14:textId="77777777">
        <w:trPr>
          <w:trHeight w:val="624"/>
          <w:jc w:val="center"/>
        </w:trPr>
        <w:tc>
          <w:tcPr>
            <w:tcW w:w="708" w:type="dxa"/>
            <w:tcBorders>
              <w:tl2br w:val="nil"/>
              <w:tr2bl w:val="nil"/>
            </w:tcBorders>
            <w:vAlign w:val="center"/>
          </w:tcPr>
          <w:p w14:paraId="60E293A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6F46A163"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3AA569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8C9A46B"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2AB57F7A"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299F1C57" w14:textId="77777777">
        <w:trPr>
          <w:trHeight w:val="624"/>
          <w:jc w:val="center"/>
        </w:trPr>
        <w:tc>
          <w:tcPr>
            <w:tcW w:w="708" w:type="dxa"/>
            <w:tcBorders>
              <w:tl2br w:val="nil"/>
              <w:tr2bl w:val="nil"/>
            </w:tcBorders>
            <w:vAlign w:val="center"/>
          </w:tcPr>
          <w:p w14:paraId="5CEB84F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25964E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4A7FE17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6F9178D"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3D095217"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4B045FCB" w14:textId="77777777">
        <w:trPr>
          <w:trHeight w:val="624"/>
          <w:jc w:val="center"/>
        </w:trPr>
        <w:tc>
          <w:tcPr>
            <w:tcW w:w="708" w:type="dxa"/>
            <w:tcBorders>
              <w:tl2br w:val="nil"/>
              <w:tr2bl w:val="nil"/>
            </w:tcBorders>
            <w:vAlign w:val="center"/>
          </w:tcPr>
          <w:p w14:paraId="580F033B"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2FBCF2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1476B3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4BE887C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32ADA79F"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2D77DA9F" w14:textId="77777777">
        <w:trPr>
          <w:trHeight w:val="624"/>
          <w:jc w:val="center"/>
        </w:trPr>
        <w:tc>
          <w:tcPr>
            <w:tcW w:w="708" w:type="dxa"/>
            <w:tcBorders>
              <w:tl2br w:val="nil"/>
              <w:tr2bl w:val="nil"/>
            </w:tcBorders>
            <w:vAlign w:val="center"/>
          </w:tcPr>
          <w:p w14:paraId="01DBD13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68F5854A"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E075A14"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B1774D9"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7DEAA2E3"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464F7183" w14:textId="77777777">
        <w:trPr>
          <w:trHeight w:val="624"/>
          <w:jc w:val="center"/>
        </w:trPr>
        <w:tc>
          <w:tcPr>
            <w:tcW w:w="708" w:type="dxa"/>
            <w:tcBorders>
              <w:tl2br w:val="nil"/>
              <w:tr2bl w:val="nil"/>
            </w:tcBorders>
            <w:vAlign w:val="center"/>
          </w:tcPr>
          <w:p w14:paraId="6A0ADED9"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3E1429E9"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698ABE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4A06C794"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012367BD"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0FCBB6FD" w14:textId="77777777">
        <w:trPr>
          <w:trHeight w:val="624"/>
          <w:jc w:val="center"/>
        </w:trPr>
        <w:tc>
          <w:tcPr>
            <w:tcW w:w="708" w:type="dxa"/>
            <w:tcBorders>
              <w:tl2br w:val="nil"/>
              <w:tr2bl w:val="nil"/>
            </w:tcBorders>
            <w:vAlign w:val="center"/>
          </w:tcPr>
          <w:p w14:paraId="70C27CBD"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70385545"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C2C269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4D11F5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65ABEDB9"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569242F8" w14:textId="77777777">
        <w:trPr>
          <w:trHeight w:val="624"/>
          <w:jc w:val="center"/>
        </w:trPr>
        <w:tc>
          <w:tcPr>
            <w:tcW w:w="708" w:type="dxa"/>
            <w:tcBorders>
              <w:tl2br w:val="nil"/>
              <w:tr2bl w:val="nil"/>
            </w:tcBorders>
            <w:vAlign w:val="center"/>
          </w:tcPr>
          <w:p w14:paraId="1537C727"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17DFE25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2FAB571"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70F6C5E"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55BD3475"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r w:rsidR="006B77CC" w:rsidRPr="00880BDB" w14:paraId="02559FE5" w14:textId="77777777">
        <w:trPr>
          <w:trHeight w:val="624"/>
          <w:jc w:val="center"/>
        </w:trPr>
        <w:tc>
          <w:tcPr>
            <w:tcW w:w="708" w:type="dxa"/>
            <w:tcBorders>
              <w:tl2br w:val="nil"/>
              <w:tr2bl w:val="nil"/>
            </w:tcBorders>
            <w:vAlign w:val="center"/>
          </w:tcPr>
          <w:p w14:paraId="44201576"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1DE422E4"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41B4232"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4C748F0" w14:textId="77777777" w:rsidR="006B77CC" w:rsidRPr="00880BDB" w:rsidRDefault="006B77CC">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5C45F1AF" w14:textId="77777777" w:rsidR="006B77CC" w:rsidRPr="00880BDB" w:rsidRDefault="006B77CC">
            <w:pPr>
              <w:widowControl w:val="0"/>
              <w:ind w:left="0"/>
              <w:jc w:val="center"/>
              <w:rPr>
                <w:rStyle w:val="NormalCharacter1"/>
                <w:rFonts w:ascii="宋体" w:hAnsi="宋体" w:cs="宋体" w:hint="eastAsia"/>
                <w:color w:val="000000"/>
                <w:sz w:val="21"/>
                <w:szCs w:val="21"/>
              </w:rPr>
            </w:pPr>
          </w:p>
        </w:tc>
      </w:tr>
    </w:tbl>
    <w:p w14:paraId="29E3B516" w14:textId="77777777" w:rsidR="006B77CC" w:rsidRPr="00880BDB" w:rsidRDefault="00000000">
      <w:pPr>
        <w:pStyle w:val="UserStyle28"/>
        <w:widowControl w:val="0"/>
        <w:spacing w:line="240" w:lineRule="auto"/>
        <w:ind w:left="0" w:firstLine="482"/>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注：响应人的响应文件与磋商文件规定的有偏离的，应在此表中说明。未在上表中说明的，如在响应文件其他内容中已有文字说明的，则以已有文字说明为准，否则，将被认为</w:t>
      </w:r>
      <w:proofErr w:type="gramStart"/>
      <w:r w:rsidRPr="00880BDB">
        <w:rPr>
          <w:rStyle w:val="NormalCharacter1"/>
          <w:rFonts w:ascii="宋体" w:hAnsi="宋体" w:cs="宋体" w:hint="eastAsia"/>
          <w:b/>
          <w:color w:val="000000"/>
          <w:sz w:val="21"/>
          <w:szCs w:val="21"/>
        </w:rPr>
        <w:t>完全响应</w:t>
      </w:r>
      <w:proofErr w:type="gramEnd"/>
      <w:r w:rsidRPr="00880BDB">
        <w:rPr>
          <w:rStyle w:val="NormalCharacter1"/>
          <w:rFonts w:ascii="宋体" w:hAnsi="宋体" w:cs="宋体" w:hint="eastAsia"/>
          <w:b/>
          <w:color w:val="000000"/>
          <w:sz w:val="21"/>
          <w:szCs w:val="21"/>
        </w:rPr>
        <w:t>磋商文件的规定。但该表不作为响应人对所投标的物关于商务条款等详细描述和说明的替代。</w:t>
      </w:r>
    </w:p>
    <w:p w14:paraId="1FA6DCDF" w14:textId="77777777" w:rsidR="006B77CC" w:rsidRPr="00880BDB" w:rsidRDefault="006B77CC">
      <w:pPr>
        <w:widowControl w:val="0"/>
        <w:spacing w:line="360" w:lineRule="auto"/>
        <w:ind w:left="0" w:firstLine="480"/>
        <w:rPr>
          <w:rStyle w:val="NormalCharacter1"/>
          <w:rFonts w:ascii="宋体" w:hAnsi="宋体" w:cs="宋体" w:hint="eastAsia"/>
          <w:color w:val="000000"/>
          <w:sz w:val="21"/>
          <w:szCs w:val="21"/>
        </w:rPr>
      </w:pPr>
    </w:p>
    <w:p w14:paraId="5F741341" w14:textId="77777777" w:rsidR="006B77CC" w:rsidRPr="00880BDB" w:rsidRDefault="006B77CC">
      <w:pPr>
        <w:widowControl w:val="0"/>
        <w:spacing w:line="360" w:lineRule="auto"/>
        <w:ind w:left="0" w:firstLine="480"/>
        <w:rPr>
          <w:rStyle w:val="NormalCharacter1"/>
          <w:rFonts w:ascii="宋体" w:hAnsi="宋体" w:cs="宋体" w:hint="eastAsia"/>
          <w:color w:val="000000"/>
          <w:sz w:val="21"/>
          <w:szCs w:val="21"/>
        </w:rPr>
      </w:pPr>
    </w:p>
    <w:p w14:paraId="03137FF4"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1E20773A"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5E8ABFC4" w14:textId="77777777" w:rsidR="006B77CC" w:rsidRPr="00880BDB" w:rsidRDefault="00000000">
      <w:pPr>
        <w:pStyle w:val="UserStyle28"/>
        <w:widowControl w:val="0"/>
        <w:ind w:left="0"/>
        <w:rPr>
          <w:rStyle w:val="NormalCharacter1"/>
          <w:rFonts w:ascii="宋体" w:hAnsi="宋体" w:cs="宋体" w:hint="eastAsia"/>
          <w:color w:val="000000"/>
          <w:sz w:val="21"/>
          <w:szCs w:val="21"/>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0BEBAEED" w14:textId="77777777" w:rsidR="006B77CC" w:rsidRPr="00880BDB" w:rsidRDefault="00000000">
      <w:pPr>
        <w:pStyle w:val="NormalIndent1"/>
        <w:widowControl w:val="0"/>
        <w:spacing w:line="360" w:lineRule="auto"/>
        <w:ind w:left="0" w:firstLine="0"/>
        <w:jc w:val="both"/>
        <w:outlineLvl w:val="1"/>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br w:type="page" w:clear="all"/>
      </w:r>
      <w:bookmarkStart w:id="45" w:name="_Toc23227"/>
      <w:bookmarkStart w:id="46" w:name="_Toc5258"/>
      <w:r w:rsidRPr="00880BDB">
        <w:rPr>
          <w:rStyle w:val="NormalCharacter1"/>
          <w:rFonts w:ascii="宋体" w:hAnsi="宋体" w:cs="宋体" w:hint="eastAsia"/>
          <w:b/>
          <w:color w:val="000000"/>
          <w:sz w:val="21"/>
          <w:szCs w:val="21"/>
        </w:rPr>
        <w:lastRenderedPageBreak/>
        <w:t>附件9</w:t>
      </w:r>
      <w:r w:rsidRPr="00880BDB">
        <w:rPr>
          <w:rStyle w:val="NormalCharacter1"/>
          <w:rFonts w:ascii="宋体" w:hAnsi="宋体" w:cs="宋体" w:hint="eastAsia"/>
          <w:b/>
          <w:bCs/>
          <w:color w:val="000000"/>
          <w:sz w:val="21"/>
          <w:szCs w:val="21"/>
        </w:rPr>
        <w:t>、</w:t>
      </w:r>
      <w:r w:rsidRPr="00880BDB">
        <w:rPr>
          <w:rStyle w:val="NormalCharacter1"/>
          <w:rFonts w:ascii="宋体" w:hAnsi="宋体" w:cs="宋体" w:hint="eastAsia"/>
          <w:b/>
          <w:color w:val="000000"/>
          <w:sz w:val="21"/>
          <w:szCs w:val="21"/>
        </w:rPr>
        <w:t>实施方案</w:t>
      </w:r>
    </w:p>
    <w:p w14:paraId="6BA28313" w14:textId="77777777" w:rsidR="006B77CC" w:rsidRPr="00880BDB" w:rsidRDefault="00000000">
      <w:pPr>
        <w:pStyle w:val="NormalIndent1"/>
        <w:widowControl w:val="0"/>
        <w:spacing w:line="360" w:lineRule="auto"/>
        <w:ind w:left="0" w:firstLine="0"/>
        <w:jc w:val="center"/>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实施方案</w:t>
      </w:r>
    </w:p>
    <w:tbl>
      <w:tblPr>
        <w:tblW w:w="84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482"/>
      </w:tblGrid>
      <w:tr w:rsidR="006B77CC" w:rsidRPr="00880BDB" w14:paraId="7A7DC580" w14:textId="77777777">
        <w:trPr>
          <w:trHeight w:val="1076"/>
          <w:jc w:val="center"/>
        </w:trPr>
        <w:tc>
          <w:tcPr>
            <w:tcW w:w="8482" w:type="dxa"/>
            <w:tcBorders>
              <w:tl2br w:val="nil"/>
              <w:tr2bl w:val="nil"/>
            </w:tcBorders>
          </w:tcPr>
          <w:p w14:paraId="548B6CF5" w14:textId="77777777" w:rsidR="006B77CC" w:rsidRPr="00880BDB" w:rsidRDefault="00000000">
            <w:pPr>
              <w:pStyle w:val="UserStyle62"/>
              <w:widowControl w:val="0"/>
              <w:ind w:left="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提示：</w:t>
            </w:r>
          </w:p>
          <w:p w14:paraId="03DFD2FE" w14:textId="77777777" w:rsidR="006B77CC" w:rsidRPr="00880BDB" w:rsidRDefault="00000000">
            <w:pPr>
              <w:pStyle w:val="UserStyle62"/>
              <w:widowControl w:val="0"/>
              <w:ind w:left="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1.</w:t>
            </w:r>
            <w:r w:rsidRPr="00880BDB">
              <w:rPr>
                <w:rStyle w:val="NormalCharacter1"/>
                <w:rFonts w:hAnsi="宋体" w:cs="宋体" w:hint="eastAsia"/>
                <w:color w:val="000000"/>
                <w:sz w:val="21"/>
                <w:szCs w:val="21"/>
              </w:rPr>
              <w:t>供应商应根据本次采购项目要求，对所投服务进行详细的说明与描述。</w:t>
            </w:r>
          </w:p>
          <w:p w14:paraId="3CAE0189" w14:textId="77777777" w:rsidR="006B77CC" w:rsidRPr="00880BDB" w:rsidRDefault="00000000">
            <w:pPr>
              <w:pStyle w:val="UserStyle62"/>
              <w:widowControl w:val="0"/>
              <w:ind w:left="0"/>
              <w:rPr>
                <w:rStyle w:val="NormalCharacter1"/>
                <w:rFonts w:hAnsi="宋体" w:cs="宋体" w:hint="eastAsia"/>
                <w:color w:val="000000"/>
                <w:sz w:val="21"/>
                <w:szCs w:val="21"/>
              </w:rPr>
            </w:pPr>
            <w:r w:rsidRPr="00880BDB">
              <w:rPr>
                <w:rStyle w:val="NormalCharacter1"/>
                <w:rFonts w:hAnsi="宋体" w:cs="宋体" w:hint="eastAsia"/>
                <w:color w:val="000000"/>
                <w:sz w:val="21"/>
                <w:szCs w:val="21"/>
              </w:rPr>
              <w:t>2.</w:t>
            </w:r>
            <w:r w:rsidRPr="00880BDB">
              <w:rPr>
                <w:rStyle w:val="NormalCharacter1"/>
                <w:rFonts w:hAnsi="宋体" w:cs="宋体" w:hint="eastAsia"/>
                <w:color w:val="000000"/>
                <w:sz w:val="21"/>
                <w:szCs w:val="21"/>
              </w:rPr>
              <w:t>供应商可根据自身情况编写，本页</w:t>
            </w:r>
            <w:proofErr w:type="gramStart"/>
            <w:r w:rsidRPr="00880BDB">
              <w:rPr>
                <w:rStyle w:val="NormalCharacter1"/>
                <w:rFonts w:hAnsi="宋体" w:cs="宋体" w:hint="eastAsia"/>
                <w:color w:val="000000"/>
                <w:sz w:val="21"/>
                <w:szCs w:val="21"/>
              </w:rPr>
              <w:t>不够可</w:t>
            </w:r>
            <w:proofErr w:type="gramEnd"/>
            <w:r w:rsidRPr="00880BDB">
              <w:rPr>
                <w:rStyle w:val="NormalCharacter1"/>
                <w:rFonts w:hAnsi="宋体" w:cs="宋体" w:hint="eastAsia"/>
                <w:color w:val="000000"/>
                <w:sz w:val="21"/>
                <w:szCs w:val="21"/>
              </w:rPr>
              <w:t>另加页附后。</w:t>
            </w:r>
          </w:p>
        </w:tc>
      </w:tr>
      <w:tr w:rsidR="006B77CC" w:rsidRPr="00880BDB" w14:paraId="3BFA6F73" w14:textId="77777777">
        <w:trPr>
          <w:trHeight w:val="8279"/>
          <w:jc w:val="center"/>
        </w:trPr>
        <w:tc>
          <w:tcPr>
            <w:tcW w:w="8482" w:type="dxa"/>
            <w:tcBorders>
              <w:tl2br w:val="nil"/>
              <w:tr2bl w:val="nil"/>
            </w:tcBorders>
            <w:vAlign w:val="bottom"/>
          </w:tcPr>
          <w:p w14:paraId="460EAC72" w14:textId="77777777" w:rsidR="006B77CC" w:rsidRPr="00880BDB" w:rsidRDefault="006B77CC">
            <w:pPr>
              <w:widowControl w:val="0"/>
              <w:tabs>
                <w:tab w:val="left" w:pos="1320"/>
              </w:tabs>
              <w:ind w:left="0" w:firstLine="240"/>
              <w:rPr>
                <w:rStyle w:val="NormalCharacter1"/>
                <w:rFonts w:ascii="宋体" w:hAnsi="宋体" w:cs="宋体" w:hint="eastAsia"/>
                <w:color w:val="000000"/>
                <w:sz w:val="21"/>
                <w:szCs w:val="21"/>
                <w:u w:val="single"/>
              </w:rPr>
            </w:pPr>
          </w:p>
        </w:tc>
      </w:tr>
    </w:tbl>
    <w:p w14:paraId="1192670C" w14:textId="77777777" w:rsidR="006B77CC" w:rsidRPr="00880BDB" w:rsidRDefault="006B77CC">
      <w:pPr>
        <w:pStyle w:val="NormalIndent1"/>
        <w:widowControl w:val="0"/>
        <w:ind w:firstLine="0"/>
        <w:rPr>
          <w:rStyle w:val="NormalCharacter1"/>
          <w:rFonts w:ascii="宋体" w:hAnsi="宋体" w:cs="宋体" w:hint="eastAsia"/>
          <w:b/>
          <w:color w:val="000000"/>
          <w:sz w:val="21"/>
          <w:szCs w:val="21"/>
        </w:rPr>
      </w:pPr>
    </w:p>
    <w:p w14:paraId="3887E9C9" w14:textId="77777777" w:rsidR="006B77CC" w:rsidRPr="00880BDB" w:rsidRDefault="006B77CC">
      <w:pPr>
        <w:pStyle w:val="NormalIndent1"/>
        <w:widowControl w:val="0"/>
        <w:ind w:firstLine="0"/>
        <w:rPr>
          <w:rStyle w:val="NormalCharacter1"/>
          <w:rFonts w:ascii="宋体" w:hAnsi="宋体" w:cs="宋体" w:hint="eastAsia"/>
          <w:b/>
          <w:color w:val="000000"/>
          <w:sz w:val="21"/>
          <w:szCs w:val="21"/>
        </w:rPr>
      </w:pPr>
    </w:p>
    <w:p w14:paraId="5120A739"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6CBC226D"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08819EF2" w14:textId="77777777" w:rsidR="006B77CC" w:rsidRPr="00880BDB" w:rsidRDefault="00000000">
      <w:pPr>
        <w:widowControl w:val="0"/>
        <w:spacing w:line="360" w:lineRule="auto"/>
        <w:ind w:left="0" w:firstLine="480"/>
        <w:rPr>
          <w:rStyle w:val="NormalCharacter1"/>
          <w:rFonts w:ascii="宋体" w:hAnsi="宋体" w:cs="宋体" w:hint="eastAsia"/>
          <w:b/>
          <w:color w:val="000000"/>
          <w:sz w:val="21"/>
          <w:szCs w:val="21"/>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6FBB5A64" w14:textId="77777777" w:rsidR="006B77CC" w:rsidRPr="00880BDB" w:rsidRDefault="00000000">
      <w:pPr>
        <w:pStyle w:val="UserStyle28"/>
        <w:widowControl w:val="0"/>
        <w:ind w:left="0" w:firstLine="0"/>
        <w:outlineLvl w:val="1"/>
        <w:rPr>
          <w:rStyle w:val="NormalCharacter1"/>
          <w:rFonts w:ascii="宋体" w:hAnsi="宋体" w:cs="宋体" w:hint="eastAsia"/>
          <w:color w:val="000000"/>
          <w:sz w:val="21"/>
          <w:szCs w:val="21"/>
        </w:rPr>
      </w:pPr>
      <w:r w:rsidRPr="00880BDB">
        <w:rPr>
          <w:rStyle w:val="NormalCharacter1"/>
          <w:rFonts w:ascii="宋体" w:hAnsi="宋体" w:cs="宋体" w:hint="eastAsia"/>
          <w:b/>
          <w:color w:val="000000"/>
          <w:sz w:val="21"/>
          <w:szCs w:val="21"/>
        </w:rPr>
        <w:br w:type="page" w:clear="all"/>
      </w:r>
      <w:r w:rsidRPr="00880BDB">
        <w:rPr>
          <w:rStyle w:val="NormalCharacter1"/>
          <w:rFonts w:ascii="宋体" w:hAnsi="宋体" w:cs="宋体" w:hint="eastAsia"/>
          <w:b/>
          <w:color w:val="000000"/>
          <w:sz w:val="21"/>
          <w:szCs w:val="21"/>
        </w:rPr>
        <w:lastRenderedPageBreak/>
        <w:t>附件10、拟投入本项目人员配备一览表</w:t>
      </w:r>
      <w:bookmarkEnd w:id="45"/>
      <w:bookmarkEnd w:id="46"/>
    </w:p>
    <w:p w14:paraId="01879C2D" w14:textId="77777777" w:rsidR="006B77CC" w:rsidRPr="00880BDB" w:rsidRDefault="006B77CC">
      <w:pPr>
        <w:widowControl w:val="0"/>
        <w:rPr>
          <w:rStyle w:val="NormalCharacter1"/>
          <w:rFonts w:ascii="宋体" w:hAnsi="宋体" w:cs="宋体" w:hint="eastAsia"/>
          <w:b/>
          <w:color w:val="000000"/>
          <w:sz w:val="21"/>
          <w:szCs w:val="21"/>
        </w:rPr>
      </w:pPr>
    </w:p>
    <w:p w14:paraId="4A7F28EA" w14:textId="77777777" w:rsidR="006B77CC" w:rsidRPr="00880BDB" w:rsidRDefault="00000000">
      <w:pPr>
        <w:pStyle w:val="UserStyle28"/>
        <w:widowControl w:val="0"/>
        <w:ind w:left="0" w:firstLine="0"/>
        <w:jc w:val="center"/>
        <w:rPr>
          <w:rStyle w:val="NormalCharacter1"/>
          <w:rFonts w:ascii="宋体" w:hAnsi="宋体" w:cs="宋体" w:hint="eastAsia"/>
          <w:b/>
          <w:color w:val="000000"/>
          <w:sz w:val="21"/>
          <w:szCs w:val="21"/>
        </w:rPr>
      </w:pPr>
      <w:r w:rsidRPr="00880BDB">
        <w:rPr>
          <w:rStyle w:val="NormalCharacter1"/>
          <w:rFonts w:ascii="宋体" w:hAnsi="宋体" w:cs="宋体" w:hint="eastAsia"/>
          <w:b/>
          <w:color w:val="000000"/>
          <w:sz w:val="21"/>
          <w:szCs w:val="21"/>
        </w:rPr>
        <w:t>拟投入本项目人员配备一览表</w:t>
      </w:r>
    </w:p>
    <w:tbl>
      <w:tblPr>
        <w:tblW w:w="9181" w:type="dxa"/>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rsidR="006B77CC" w:rsidRPr="00880BDB" w14:paraId="45D9053F" w14:textId="77777777">
        <w:trPr>
          <w:jc w:val="center"/>
        </w:trPr>
        <w:tc>
          <w:tcPr>
            <w:tcW w:w="743" w:type="dxa"/>
            <w:vAlign w:val="center"/>
          </w:tcPr>
          <w:p w14:paraId="0B516630"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序号</w:t>
            </w:r>
          </w:p>
        </w:tc>
        <w:tc>
          <w:tcPr>
            <w:tcW w:w="1211" w:type="dxa"/>
            <w:vAlign w:val="center"/>
          </w:tcPr>
          <w:p w14:paraId="4CCA01D3"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项目组所任职务</w:t>
            </w:r>
          </w:p>
        </w:tc>
        <w:tc>
          <w:tcPr>
            <w:tcW w:w="777" w:type="dxa"/>
            <w:vAlign w:val="center"/>
          </w:tcPr>
          <w:p w14:paraId="7CB4D2F1"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姓名</w:t>
            </w:r>
          </w:p>
        </w:tc>
        <w:tc>
          <w:tcPr>
            <w:tcW w:w="780" w:type="dxa"/>
            <w:vAlign w:val="center"/>
          </w:tcPr>
          <w:p w14:paraId="400D58D8"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性别</w:t>
            </w:r>
          </w:p>
        </w:tc>
        <w:tc>
          <w:tcPr>
            <w:tcW w:w="690" w:type="dxa"/>
            <w:vAlign w:val="center"/>
          </w:tcPr>
          <w:p w14:paraId="5B162285"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年龄</w:t>
            </w:r>
          </w:p>
        </w:tc>
        <w:tc>
          <w:tcPr>
            <w:tcW w:w="808" w:type="dxa"/>
            <w:vAlign w:val="center"/>
          </w:tcPr>
          <w:p w14:paraId="7B37302A"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职称</w:t>
            </w:r>
          </w:p>
        </w:tc>
        <w:tc>
          <w:tcPr>
            <w:tcW w:w="1337" w:type="dxa"/>
            <w:vAlign w:val="center"/>
          </w:tcPr>
          <w:p w14:paraId="0F3FB206"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专业/资格</w:t>
            </w:r>
          </w:p>
        </w:tc>
        <w:tc>
          <w:tcPr>
            <w:tcW w:w="1288" w:type="dxa"/>
            <w:vAlign w:val="center"/>
          </w:tcPr>
          <w:p w14:paraId="199D3FE9"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从事本工作时间</w:t>
            </w:r>
          </w:p>
        </w:tc>
        <w:tc>
          <w:tcPr>
            <w:tcW w:w="1547" w:type="dxa"/>
            <w:vAlign w:val="center"/>
          </w:tcPr>
          <w:p w14:paraId="40A99C2B"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典型业务与技术专长</w:t>
            </w:r>
          </w:p>
        </w:tc>
      </w:tr>
      <w:tr w:rsidR="006B77CC" w:rsidRPr="00880BDB" w14:paraId="77BF741A" w14:textId="77777777">
        <w:trPr>
          <w:jc w:val="center"/>
        </w:trPr>
        <w:tc>
          <w:tcPr>
            <w:tcW w:w="743" w:type="dxa"/>
            <w:vAlign w:val="center"/>
          </w:tcPr>
          <w:p w14:paraId="31AB23BF"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1</w:t>
            </w:r>
          </w:p>
        </w:tc>
        <w:tc>
          <w:tcPr>
            <w:tcW w:w="1211" w:type="dxa"/>
            <w:vAlign w:val="center"/>
          </w:tcPr>
          <w:p w14:paraId="0D87126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11D9E63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6F619BE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EA7CC09"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64B2F57"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D63EDAE"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1DA1F43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6922D12C"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711C01B7" w14:textId="77777777">
        <w:trPr>
          <w:jc w:val="center"/>
        </w:trPr>
        <w:tc>
          <w:tcPr>
            <w:tcW w:w="743" w:type="dxa"/>
            <w:vAlign w:val="center"/>
          </w:tcPr>
          <w:p w14:paraId="06D5F199"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2</w:t>
            </w:r>
          </w:p>
        </w:tc>
        <w:tc>
          <w:tcPr>
            <w:tcW w:w="1211" w:type="dxa"/>
            <w:vAlign w:val="center"/>
          </w:tcPr>
          <w:p w14:paraId="58A240A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6396A70C"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5935E8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219E8C2E"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A74957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45966DB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36FADE0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51241A9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7997AE0C" w14:textId="77777777">
        <w:trPr>
          <w:jc w:val="center"/>
        </w:trPr>
        <w:tc>
          <w:tcPr>
            <w:tcW w:w="743" w:type="dxa"/>
            <w:vAlign w:val="center"/>
          </w:tcPr>
          <w:p w14:paraId="5A7ACFE7"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3</w:t>
            </w:r>
          </w:p>
        </w:tc>
        <w:tc>
          <w:tcPr>
            <w:tcW w:w="1211" w:type="dxa"/>
            <w:vAlign w:val="center"/>
          </w:tcPr>
          <w:p w14:paraId="3486A5A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2C8E2EF2"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65ABB8A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7D6D39B"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7808FF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7A20BCF7"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4FE4AB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3A841EA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7C84A3F7" w14:textId="77777777">
        <w:trPr>
          <w:jc w:val="center"/>
        </w:trPr>
        <w:tc>
          <w:tcPr>
            <w:tcW w:w="743" w:type="dxa"/>
            <w:vAlign w:val="center"/>
          </w:tcPr>
          <w:p w14:paraId="4AFCFEF7"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4</w:t>
            </w:r>
          </w:p>
        </w:tc>
        <w:tc>
          <w:tcPr>
            <w:tcW w:w="1211" w:type="dxa"/>
            <w:vAlign w:val="center"/>
          </w:tcPr>
          <w:p w14:paraId="66CE264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0D9EE50F"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3C62893"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40F44C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8CD602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59EF83C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4A0271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1F07779E"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366031F9" w14:textId="77777777">
        <w:trPr>
          <w:jc w:val="center"/>
        </w:trPr>
        <w:tc>
          <w:tcPr>
            <w:tcW w:w="743" w:type="dxa"/>
            <w:vAlign w:val="center"/>
          </w:tcPr>
          <w:p w14:paraId="07932415"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5</w:t>
            </w:r>
          </w:p>
        </w:tc>
        <w:tc>
          <w:tcPr>
            <w:tcW w:w="1211" w:type="dxa"/>
            <w:vAlign w:val="center"/>
          </w:tcPr>
          <w:p w14:paraId="32DBFC17"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3C62DC9E"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37B66035"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6A959DAE"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8CF008B"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0854904B"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2F303EC6"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68E50E3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008EE180" w14:textId="77777777">
        <w:trPr>
          <w:jc w:val="center"/>
        </w:trPr>
        <w:tc>
          <w:tcPr>
            <w:tcW w:w="743" w:type="dxa"/>
            <w:vAlign w:val="center"/>
          </w:tcPr>
          <w:p w14:paraId="2369E1F2"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6</w:t>
            </w:r>
          </w:p>
        </w:tc>
        <w:tc>
          <w:tcPr>
            <w:tcW w:w="1211" w:type="dxa"/>
            <w:vAlign w:val="center"/>
          </w:tcPr>
          <w:p w14:paraId="300DB52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18EAF0B6"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0821264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7AC70394"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3FE13A07"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3E7C02B9"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3681476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189E00BC"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31F9B830" w14:textId="77777777">
        <w:trPr>
          <w:jc w:val="center"/>
        </w:trPr>
        <w:tc>
          <w:tcPr>
            <w:tcW w:w="743" w:type="dxa"/>
            <w:vAlign w:val="center"/>
          </w:tcPr>
          <w:p w14:paraId="046D9DA2"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7</w:t>
            </w:r>
          </w:p>
        </w:tc>
        <w:tc>
          <w:tcPr>
            <w:tcW w:w="1211" w:type="dxa"/>
            <w:vAlign w:val="center"/>
          </w:tcPr>
          <w:p w14:paraId="7C44F0D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BD78AA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16EE1117"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61267A9"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4B1FA319"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7C0D4B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BAD5A2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2467822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2D161F49" w14:textId="77777777">
        <w:trPr>
          <w:jc w:val="center"/>
        </w:trPr>
        <w:tc>
          <w:tcPr>
            <w:tcW w:w="743" w:type="dxa"/>
            <w:vAlign w:val="center"/>
          </w:tcPr>
          <w:p w14:paraId="541BD9FC"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8</w:t>
            </w:r>
          </w:p>
        </w:tc>
        <w:tc>
          <w:tcPr>
            <w:tcW w:w="1211" w:type="dxa"/>
            <w:vAlign w:val="center"/>
          </w:tcPr>
          <w:p w14:paraId="4B867C80"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0163202F"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52D64AD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2021AE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25CF24CD"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6C3A33F"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6A5A590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2716B478"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752CDF38" w14:textId="77777777">
        <w:trPr>
          <w:jc w:val="center"/>
        </w:trPr>
        <w:tc>
          <w:tcPr>
            <w:tcW w:w="743" w:type="dxa"/>
            <w:vAlign w:val="center"/>
          </w:tcPr>
          <w:p w14:paraId="44BAF621" w14:textId="77777777" w:rsidR="006B77CC" w:rsidRPr="00880BDB" w:rsidRDefault="00000000">
            <w:pPr>
              <w:pStyle w:val="Acetate1"/>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9</w:t>
            </w:r>
          </w:p>
        </w:tc>
        <w:tc>
          <w:tcPr>
            <w:tcW w:w="1211" w:type="dxa"/>
            <w:vAlign w:val="center"/>
          </w:tcPr>
          <w:p w14:paraId="53813C2F"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1FEEBC01"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4AF3F8B"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72256E6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2109DE2F"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29D665A"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3B6C43CB"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437185F5" w14:textId="77777777" w:rsidR="006B77CC" w:rsidRPr="00880BDB" w:rsidRDefault="006B77CC">
            <w:pPr>
              <w:pStyle w:val="Acetate1"/>
              <w:widowControl w:val="0"/>
              <w:spacing w:line="360" w:lineRule="auto"/>
              <w:ind w:left="0"/>
              <w:jc w:val="center"/>
              <w:rPr>
                <w:rStyle w:val="NormalCharacter1"/>
                <w:rFonts w:ascii="宋体" w:hAnsi="宋体" w:cs="宋体" w:hint="eastAsia"/>
                <w:color w:val="000000"/>
                <w:sz w:val="21"/>
                <w:szCs w:val="21"/>
              </w:rPr>
            </w:pPr>
          </w:p>
        </w:tc>
      </w:tr>
      <w:tr w:rsidR="006B77CC" w:rsidRPr="00880BDB" w14:paraId="35E5F54C" w14:textId="77777777">
        <w:trPr>
          <w:jc w:val="center"/>
        </w:trPr>
        <w:tc>
          <w:tcPr>
            <w:tcW w:w="743" w:type="dxa"/>
            <w:vAlign w:val="center"/>
          </w:tcPr>
          <w:p w14:paraId="557C51AB" w14:textId="77777777" w:rsidR="006B77CC" w:rsidRPr="00880BDB" w:rsidRDefault="00000000">
            <w:pPr>
              <w:widowControl w:val="0"/>
              <w:spacing w:line="360" w:lineRule="auto"/>
              <w:ind w:left="0"/>
              <w:jc w:val="center"/>
              <w:rPr>
                <w:rStyle w:val="NormalCharacter1"/>
                <w:rFonts w:ascii="宋体" w:hAnsi="宋体" w:cs="宋体" w:hint="eastAsia"/>
                <w:color w:val="000000"/>
                <w:sz w:val="21"/>
                <w:szCs w:val="21"/>
              </w:rPr>
            </w:pPr>
            <w:r w:rsidRPr="00880BDB">
              <w:rPr>
                <w:rStyle w:val="NormalCharacter1"/>
                <w:rFonts w:ascii="宋体" w:hAnsi="宋体" w:cs="宋体" w:hint="eastAsia"/>
                <w:color w:val="000000"/>
                <w:sz w:val="21"/>
                <w:szCs w:val="21"/>
              </w:rPr>
              <w:t>10</w:t>
            </w:r>
          </w:p>
        </w:tc>
        <w:tc>
          <w:tcPr>
            <w:tcW w:w="1211" w:type="dxa"/>
            <w:vAlign w:val="center"/>
          </w:tcPr>
          <w:p w14:paraId="1D55DD5F"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021A4D99"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461F9004"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3E4D474"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3CB73F4E"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5D047305"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0EBD5EEF"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11EFC1AE" w14:textId="77777777" w:rsidR="006B77CC" w:rsidRPr="00880BDB" w:rsidRDefault="006B77CC">
            <w:pPr>
              <w:widowControl w:val="0"/>
              <w:spacing w:line="360" w:lineRule="auto"/>
              <w:ind w:left="0"/>
              <w:jc w:val="center"/>
              <w:rPr>
                <w:rStyle w:val="NormalCharacter1"/>
                <w:rFonts w:ascii="宋体" w:hAnsi="宋体" w:cs="宋体" w:hint="eastAsia"/>
                <w:color w:val="000000"/>
                <w:sz w:val="21"/>
                <w:szCs w:val="21"/>
              </w:rPr>
            </w:pPr>
          </w:p>
        </w:tc>
      </w:tr>
    </w:tbl>
    <w:p w14:paraId="52002A38" w14:textId="77777777" w:rsidR="006B77CC" w:rsidRPr="00880BDB" w:rsidRDefault="006B77CC">
      <w:pPr>
        <w:pStyle w:val="UserStyle28"/>
        <w:widowControl w:val="0"/>
        <w:rPr>
          <w:rStyle w:val="NormalCharacter1"/>
          <w:rFonts w:ascii="宋体" w:hAnsi="宋体" w:cs="宋体" w:hint="eastAsia"/>
          <w:color w:val="000000"/>
          <w:sz w:val="21"/>
          <w:szCs w:val="21"/>
        </w:rPr>
      </w:pPr>
    </w:p>
    <w:p w14:paraId="6B60765D" w14:textId="77777777" w:rsidR="006B77CC" w:rsidRPr="00880BDB" w:rsidRDefault="006B77CC">
      <w:pPr>
        <w:widowControl w:val="0"/>
        <w:spacing w:line="360" w:lineRule="auto"/>
        <w:ind w:firstLine="482"/>
        <w:rPr>
          <w:rStyle w:val="NormalCharacter1"/>
          <w:rFonts w:ascii="宋体" w:hAnsi="宋体" w:cs="宋体" w:hint="eastAsia"/>
          <w:b/>
          <w:color w:val="000000"/>
          <w:sz w:val="21"/>
          <w:szCs w:val="21"/>
        </w:rPr>
      </w:pPr>
    </w:p>
    <w:p w14:paraId="6EA9CDAF"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0344B52E"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7DE749E6" w14:textId="77777777" w:rsidR="006B77CC" w:rsidRPr="00880BDB" w:rsidRDefault="00000000">
      <w:pPr>
        <w:pStyle w:val="UserStyle28"/>
        <w:widowControl w:val="0"/>
        <w:ind w:left="0"/>
        <w:rPr>
          <w:rStyle w:val="NormalCharacter1"/>
          <w:rFonts w:ascii="宋体" w:hAnsi="宋体" w:cs="宋体" w:hint="eastAsia"/>
          <w:color w:val="000000"/>
          <w:sz w:val="21"/>
          <w:szCs w:val="21"/>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2D0AF27F" w14:textId="77777777" w:rsidR="006B77CC" w:rsidRPr="00880BDB" w:rsidRDefault="00000000">
      <w:pPr>
        <w:pStyle w:val="UserStyle28"/>
        <w:widowControl w:val="0"/>
        <w:ind w:left="0" w:firstLine="0"/>
        <w:outlineLvl w:val="1"/>
        <w:rPr>
          <w:rStyle w:val="NormalCharacter1"/>
          <w:rFonts w:ascii="宋体" w:hAnsi="宋体" w:cs="宋体" w:hint="eastAsia"/>
          <w:b/>
          <w:color w:val="000000"/>
          <w:sz w:val="21"/>
          <w:szCs w:val="21"/>
        </w:rPr>
      </w:pPr>
      <w:r w:rsidRPr="00880BDB">
        <w:rPr>
          <w:rStyle w:val="NormalCharacter1"/>
          <w:rFonts w:ascii="宋体" w:hAnsi="宋体" w:cs="宋体" w:hint="eastAsia"/>
          <w:color w:val="000000"/>
          <w:sz w:val="21"/>
          <w:szCs w:val="21"/>
        </w:rPr>
        <w:br w:type="page" w:clear="all"/>
      </w:r>
      <w:bookmarkStart w:id="47" w:name="_Toc5921"/>
      <w:r w:rsidRPr="00880BDB">
        <w:rPr>
          <w:rStyle w:val="NormalCharacter1"/>
          <w:rFonts w:ascii="宋体" w:hAnsi="宋体" w:cs="宋体" w:hint="eastAsia"/>
          <w:b/>
          <w:color w:val="000000"/>
          <w:sz w:val="21"/>
          <w:szCs w:val="21"/>
        </w:rPr>
        <w:lastRenderedPageBreak/>
        <w:t>附件11、企业类似项目一览表</w:t>
      </w:r>
    </w:p>
    <w:p w14:paraId="1805B8F2" w14:textId="77777777" w:rsidR="006B77CC" w:rsidRPr="00880BDB" w:rsidRDefault="006B77CC">
      <w:pPr>
        <w:widowControl w:val="0"/>
        <w:ind w:left="0"/>
        <w:rPr>
          <w:rFonts w:ascii="宋体" w:hAnsi="宋体" w:cs="宋体" w:hint="eastAsia"/>
          <w:color w:val="000000"/>
          <w:sz w:val="21"/>
          <w:szCs w:val="21"/>
        </w:rPr>
      </w:pPr>
    </w:p>
    <w:p w14:paraId="2E94E858" w14:textId="77777777" w:rsidR="006B77CC" w:rsidRPr="00880BDB" w:rsidRDefault="00000000">
      <w:pPr>
        <w:widowControl w:val="0"/>
        <w:spacing w:line="360" w:lineRule="auto"/>
        <w:ind w:left="0"/>
        <w:jc w:val="center"/>
        <w:rPr>
          <w:rFonts w:ascii="宋体" w:hAnsi="宋体" w:cs="宋体" w:hint="eastAsia"/>
          <w:b/>
          <w:color w:val="000000"/>
          <w:sz w:val="21"/>
          <w:szCs w:val="21"/>
        </w:rPr>
      </w:pPr>
      <w:r w:rsidRPr="00880BDB">
        <w:rPr>
          <w:rFonts w:ascii="宋体" w:hAnsi="宋体" w:cs="宋体" w:hint="eastAsia"/>
          <w:b/>
          <w:color w:val="000000"/>
          <w:sz w:val="21"/>
          <w:szCs w:val="21"/>
        </w:rPr>
        <w:t>企业类似项目一览表</w:t>
      </w:r>
    </w:p>
    <w:p w14:paraId="21A235F0" w14:textId="77777777" w:rsidR="006B77CC" w:rsidRPr="00880BDB" w:rsidRDefault="006B77CC">
      <w:pPr>
        <w:widowControl w:val="0"/>
        <w:spacing w:line="360" w:lineRule="auto"/>
        <w:rPr>
          <w:rFonts w:ascii="宋体" w:hAnsi="宋体" w:cs="宋体" w:hint="eastAsia"/>
          <w:b/>
          <w:color w:val="000000"/>
          <w:sz w:val="21"/>
          <w:szCs w:val="21"/>
        </w:rPr>
      </w:pPr>
    </w:p>
    <w:tbl>
      <w:tblPr>
        <w:tblW w:w="8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1"/>
        <w:gridCol w:w="1649"/>
        <w:gridCol w:w="1506"/>
        <w:gridCol w:w="1506"/>
        <w:gridCol w:w="1757"/>
        <w:gridCol w:w="1201"/>
      </w:tblGrid>
      <w:tr w:rsidR="006B77CC" w:rsidRPr="00880BDB" w14:paraId="2F387CFE" w14:textId="77777777">
        <w:trPr>
          <w:trHeight w:val="839"/>
          <w:jc w:val="center"/>
        </w:trPr>
        <w:tc>
          <w:tcPr>
            <w:tcW w:w="861" w:type="dxa"/>
            <w:vAlign w:val="center"/>
          </w:tcPr>
          <w:p w14:paraId="66FBF3FA" w14:textId="77777777" w:rsidR="006B77CC" w:rsidRPr="00880BDB" w:rsidRDefault="00000000">
            <w:pPr>
              <w:widowControl w:val="0"/>
              <w:ind w:left="0"/>
              <w:jc w:val="center"/>
              <w:rPr>
                <w:rFonts w:ascii="宋体" w:hAnsi="宋体" w:cs="宋体" w:hint="eastAsia"/>
                <w:color w:val="000000"/>
                <w:sz w:val="21"/>
                <w:szCs w:val="21"/>
              </w:rPr>
            </w:pPr>
            <w:r w:rsidRPr="00880BDB">
              <w:rPr>
                <w:rFonts w:ascii="宋体" w:hAnsi="宋体" w:cs="宋体" w:hint="eastAsia"/>
                <w:color w:val="000000"/>
                <w:sz w:val="21"/>
                <w:szCs w:val="21"/>
              </w:rPr>
              <w:t>序号</w:t>
            </w:r>
          </w:p>
        </w:tc>
        <w:tc>
          <w:tcPr>
            <w:tcW w:w="1649" w:type="dxa"/>
            <w:vAlign w:val="center"/>
          </w:tcPr>
          <w:p w14:paraId="6ACBBC12" w14:textId="77777777" w:rsidR="006B77CC" w:rsidRPr="00880BDB" w:rsidRDefault="00000000">
            <w:pPr>
              <w:widowControl w:val="0"/>
              <w:ind w:left="0"/>
              <w:jc w:val="center"/>
              <w:rPr>
                <w:rFonts w:ascii="宋体" w:hAnsi="宋体" w:cs="宋体" w:hint="eastAsia"/>
                <w:color w:val="000000"/>
                <w:sz w:val="21"/>
                <w:szCs w:val="21"/>
              </w:rPr>
            </w:pPr>
            <w:r w:rsidRPr="00880BDB">
              <w:rPr>
                <w:rFonts w:ascii="宋体" w:hAnsi="宋体" w:cs="宋体" w:hint="eastAsia"/>
                <w:color w:val="000000"/>
                <w:sz w:val="21"/>
                <w:szCs w:val="21"/>
              </w:rPr>
              <w:t>合同名称</w:t>
            </w:r>
          </w:p>
        </w:tc>
        <w:tc>
          <w:tcPr>
            <w:tcW w:w="1506" w:type="dxa"/>
            <w:vAlign w:val="center"/>
          </w:tcPr>
          <w:p w14:paraId="24FB0137" w14:textId="77777777" w:rsidR="006B77CC" w:rsidRPr="00880BDB" w:rsidRDefault="00000000">
            <w:pPr>
              <w:widowControl w:val="0"/>
              <w:tabs>
                <w:tab w:val="left" w:pos="6252"/>
              </w:tabs>
              <w:ind w:left="0"/>
              <w:jc w:val="center"/>
              <w:rPr>
                <w:rFonts w:ascii="宋体" w:hAnsi="宋体" w:cs="宋体" w:hint="eastAsia"/>
                <w:color w:val="000000"/>
                <w:sz w:val="21"/>
                <w:szCs w:val="21"/>
              </w:rPr>
            </w:pPr>
            <w:r w:rsidRPr="00880BDB">
              <w:rPr>
                <w:rFonts w:ascii="宋体" w:hAnsi="宋体" w:cs="宋体" w:hint="eastAsia"/>
                <w:color w:val="000000"/>
                <w:sz w:val="21"/>
                <w:szCs w:val="21"/>
              </w:rPr>
              <w:t>业主单位</w:t>
            </w:r>
          </w:p>
        </w:tc>
        <w:tc>
          <w:tcPr>
            <w:tcW w:w="1506" w:type="dxa"/>
            <w:vAlign w:val="center"/>
          </w:tcPr>
          <w:p w14:paraId="4C6A6C6D" w14:textId="77777777" w:rsidR="006B77CC" w:rsidRPr="00880BDB" w:rsidRDefault="00000000">
            <w:pPr>
              <w:widowControl w:val="0"/>
              <w:tabs>
                <w:tab w:val="left" w:pos="6252"/>
              </w:tabs>
              <w:ind w:left="0"/>
              <w:jc w:val="center"/>
              <w:rPr>
                <w:rFonts w:ascii="宋体" w:hAnsi="宋体" w:cs="宋体" w:hint="eastAsia"/>
                <w:color w:val="000000"/>
                <w:sz w:val="21"/>
                <w:szCs w:val="21"/>
              </w:rPr>
            </w:pPr>
            <w:r w:rsidRPr="00880BDB">
              <w:rPr>
                <w:rFonts w:ascii="宋体" w:hAnsi="宋体" w:cs="宋体" w:hint="eastAsia"/>
                <w:color w:val="000000"/>
                <w:sz w:val="21"/>
                <w:szCs w:val="21"/>
              </w:rPr>
              <w:t>项目时间</w:t>
            </w:r>
          </w:p>
        </w:tc>
        <w:tc>
          <w:tcPr>
            <w:tcW w:w="1757" w:type="dxa"/>
            <w:vAlign w:val="center"/>
          </w:tcPr>
          <w:p w14:paraId="29CE7C72" w14:textId="77777777" w:rsidR="006B77CC" w:rsidRPr="00880BDB" w:rsidRDefault="00000000">
            <w:pPr>
              <w:widowControl w:val="0"/>
              <w:tabs>
                <w:tab w:val="left" w:pos="6252"/>
              </w:tabs>
              <w:ind w:left="0"/>
              <w:jc w:val="center"/>
              <w:rPr>
                <w:rFonts w:ascii="宋体" w:hAnsi="宋体" w:cs="宋体" w:hint="eastAsia"/>
                <w:color w:val="000000"/>
                <w:sz w:val="21"/>
                <w:szCs w:val="21"/>
              </w:rPr>
            </w:pPr>
            <w:r w:rsidRPr="00880BDB">
              <w:rPr>
                <w:rFonts w:ascii="宋体" w:hAnsi="宋体" w:cs="宋体" w:hint="eastAsia"/>
                <w:color w:val="000000"/>
                <w:sz w:val="21"/>
                <w:szCs w:val="21"/>
              </w:rPr>
              <w:t>合同金额</w:t>
            </w:r>
          </w:p>
        </w:tc>
        <w:tc>
          <w:tcPr>
            <w:tcW w:w="1201" w:type="dxa"/>
            <w:vAlign w:val="center"/>
          </w:tcPr>
          <w:p w14:paraId="7188FC00" w14:textId="77777777" w:rsidR="006B77CC" w:rsidRPr="00880BDB" w:rsidRDefault="00000000">
            <w:pPr>
              <w:widowControl w:val="0"/>
              <w:tabs>
                <w:tab w:val="left" w:pos="6252"/>
              </w:tabs>
              <w:ind w:left="0"/>
              <w:jc w:val="center"/>
              <w:rPr>
                <w:rFonts w:ascii="宋体" w:hAnsi="宋体" w:cs="宋体" w:hint="eastAsia"/>
                <w:color w:val="000000"/>
                <w:sz w:val="21"/>
                <w:szCs w:val="21"/>
              </w:rPr>
            </w:pPr>
            <w:r w:rsidRPr="00880BDB">
              <w:rPr>
                <w:rFonts w:ascii="宋体" w:hAnsi="宋体" w:cs="宋体" w:hint="eastAsia"/>
                <w:color w:val="000000"/>
                <w:sz w:val="21"/>
                <w:szCs w:val="21"/>
              </w:rPr>
              <w:t>备注</w:t>
            </w:r>
          </w:p>
        </w:tc>
      </w:tr>
      <w:tr w:rsidR="006B77CC" w:rsidRPr="00880BDB" w14:paraId="15699A49" w14:textId="77777777">
        <w:trPr>
          <w:trHeight w:hRule="exact" w:val="567"/>
          <w:jc w:val="center"/>
        </w:trPr>
        <w:tc>
          <w:tcPr>
            <w:tcW w:w="861" w:type="dxa"/>
            <w:vAlign w:val="center"/>
          </w:tcPr>
          <w:p w14:paraId="251FF2D1"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1</w:t>
            </w:r>
          </w:p>
        </w:tc>
        <w:tc>
          <w:tcPr>
            <w:tcW w:w="1649" w:type="dxa"/>
            <w:vAlign w:val="center"/>
          </w:tcPr>
          <w:p w14:paraId="55B30DE5"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5128FF74"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2CDCE93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31ECE324"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67D299F7"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3765A2B4" w14:textId="77777777">
        <w:trPr>
          <w:trHeight w:hRule="exact" w:val="567"/>
          <w:jc w:val="center"/>
        </w:trPr>
        <w:tc>
          <w:tcPr>
            <w:tcW w:w="861" w:type="dxa"/>
            <w:vAlign w:val="center"/>
          </w:tcPr>
          <w:p w14:paraId="0F50982C"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2</w:t>
            </w:r>
          </w:p>
        </w:tc>
        <w:tc>
          <w:tcPr>
            <w:tcW w:w="1649" w:type="dxa"/>
            <w:vAlign w:val="center"/>
          </w:tcPr>
          <w:p w14:paraId="21EA858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3D1293EB"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0CC17777"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7510C294"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1F05AA5E"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7A3CCD96" w14:textId="77777777">
        <w:trPr>
          <w:trHeight w:hRule="exact" w:val="567"/>
          <w:jc w:val="center"/>
        </w:trPr>
        <w:tc>
          <w:tcPr>
            <w:tcW w:w="861" w:type="dxa"/>
            <w:vAlign w:val="center"/>
          </w:tcPr>
          <w:p w14:paraId="511FA2F7"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3</w:t>
            </w:r>
          </w:p>
        </w:tc>
        <w:tc>
          <w:tcPr>
            <w:tcW w:w="1649" w:type="dxa"/>
            <w:vAlign w:val="center"/>
          </w:tcPr>
          <w:p w14:paraId="45BBB3D3"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4CEE742D"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72EBC9F8"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5AB03750"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3546DA98"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63C37C0C" w14:textId="77777777">
        <w:trPr>
          <w:trHeight w:hRule="exact" w:val="567"/>
          <w:jc w:val="center"/>
        </w:trPr>
        <w:tc>
          <w:tcPr>
            <w:tcW w:w="861" w:type="dxa"/>
            <w:vAlign w:val="center"/>
          </w:tcPr>
          <w:p w14:paraId="09A7E191"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4</w:t>
            </w:r>
          </w:p>
        </w:tc>
        <w:tc>
          <w:tcPr>
            <w:tcW w:w="1649" w:type="dxa"/>
            <w:vAlign w:val="center"/>
          </w:tcPr>
          <w:p w14:paraId="088524B6"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76DE13F5"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40B0A6E6"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53FF99F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0FC3C0AE"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331F08A8" w14:textId="77777777">
        <w:trPr>
          <w:trHeight w:hRule="exact" w:val="567"/>
          <w:jc w:val="center"/>
        </w:trPr>
        <w:tc>
          <w:tcPr>
            <w:tcW w:w="861" w:type="dxa"/>
            <w:vAlign w:val="center"/>
          </w:tcPr>
          <w:p w14:paraId="5D7AB1F9"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5</w:t>
            </w:r>
          </w:p>
        </w:tc>
        <w:tc>
          <w:tcPr>
            <w:tcW w:w="1649" w:type="dxa"/>
            <w:vAlign w:val="center"/>
          </w:tcPr>
          <w:p w14:paraId="470A8096"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78F3E03E"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3EEE9DFD"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632FC94D"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3B4A795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28CE504D" w14:textId="77777777">
        <w:trPr>
          <w:trHeight w:hRule="exact" w:val="567"/>
          <w:jc w:val="center"/>
        </w:trPr>
        <w:tc>
          <w:tcPr>
            <w:tcW w:w="861" w:type="dxa"/>
            <w:vAlign w:val="center"/>
          </w:tcPr>
          <w:p w14:paraId="489BD206"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6</w:t>
            </w:r>
          </w:p>
        </w:tc>
        <w:tc>
          <w:tcPr>
            <w:tcW w:w="1649" w:type="dxa"/>
            <w:vAlign w:val="center"/>
          </w:tcPr>
          <w:p w14:paraId="1CD5047A"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33197D0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73DF7FE3"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603A26B1"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31EB3EA0"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183ABB98" w14:textId="77777777">
        <w:trPr>
          <w:trHeight w:hRule="exact" w:val="567"/>
          <w:jc w:val="center"/>
        </w:trPr>
        <w:tc>
          <w:tcPr>
            <w:tcW w:w="861" w:type="dxa"/>
            <w:vAlign w:val="center"/>
          </w:tcPr>
          <w:p w14:paraId="0DEB5B17"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7</w:t>
            </w:r>
          </w:p>
        </w:tc>
        <w:tc>
          <w:tcPr>
            <w:tcW w:w="1649" w:type="dxa"/>
            <w:vAlign w:val="center"/>
          </w:tcPr>
          <w:p w14:paraId="19122EEA"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699E8B44"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02519BC1"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0FD0EBBF"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5CF0AD71"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r w:rsidR="006B77CC" w:rsidRPr="00880BDB" w14:paraId="76B8619A" w14:textId="77777777">
        <w:trPr>
          <w:trHeight w:hRule="exact" w:val="567"/>
          <w:jc w:val="center"/>
        </w:trPr>
        <w:tc>
          <w:tcPr>
            <w:tcW w:w="861" w:type="dxa"/>
            <w:vAlign w:val="center"/>
          </w:tcPr>
          <w:p w14:paraId="203B6D25" w14:textId="77777777" w:rsidR="006B77CC" w:rsidRPr="00880BDB" w:rsidRDefault="00000000">
            <w:pPr>
              <w:widowControl w:val="0"/>
              <w:spacing w:line="400" w:lineRule="exact"/>
              <w:ind w:left="0"/>
              <w:jc w:val="center"/>
              <w:rPr>
                <w:rFonts w:ascii="宋体" w:hAnsi="宋体" w:cs="宋体" w:hint="eastAsia"/>
                <w:color w:val="000000"/>
                <w:sz w:val="21"/>
                <w:szCs w:val="21"/>
              </w:rPr>
            </w:pPr>
            <w:r w:rsidRPr="00880BDB">
              <w:rPr>
                <w:rFonts w:ascii="宋体" w:hAnsi="宋体" w:cs="宋体" w:hint="eastAsia"/>
                <w:color w:val="000000"/>
                <w:sz w:val="21"/>
                <w:szCs w:val="21"/>
              </w:rPr>
              <w:t>…</w:t>
            </w:r>
          </w:p>
        </w:tc>
        <w:tc>
          <w:tcPr>
            <w:tcW w:w="1649" w:type="dxa"/>
            <w:vAlign w:val="center"/>
          </w:tcPr>
          <w:p w14:paraId="22D6DD64"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27F7FA9B"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506" w:type="dxa"/>
            <w:vAlign w:val="center"/>
          </w:tcPr>
          <w:p w14:paraId="6F55C567"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757" w:type="dxa"/>
            <w:vAlign w:val="center"/>
          </w:tcPr>
          <w:p w14:paraId="4882E9FE"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c>
          <w:tcPr>
            <w:tcW w:w="1201" w:type="dxa"/>
            <w:vAlign w:val="center"/>
          </w:tcPr>
          <w:p w14:paraId="61578C90" w14:textId="77777777" w:rsidR="006B77CC" w:rsidRPr="00880BDB" w:rsidRDefault="006B77CC">
            <w:pPr>
              <w:widowControl w:val="0"/>
              <w:spacing w:line="400" w:lineRule="exact"/>
              <w:ind w:left="0"/>
              <w:jc w:val="center"/>
              <w:rPr>
                <w:rFonts w:ascii="宋体" w:hAnsi="宋体" w:cs="宋体" w:hint="eastAsia"/>
                <w:color w:val="000000"/>
                <w:sz w:val="21"/>
                <w:szCs w:val="21"/>
              </w:rPr>
            </w:pPr>
          </w:p>
        </w:tc>
      </w:tr>
    </w:tbl>
    <w:p w14:paraId="1A85435D" w14:textId="77777777" w:rsidR="006B77CC" w:rsidRPr="00880BDB" w:rsidRDefault="006B77CC">
      <w:pPr>
        <w:widowControl w:val="0"/>
        <w:rPr>
          <w:rFonts w:ascii="宋体" w:hAnsi="宋体" w:cs="宋体" w:hint="eastAsia"/>
          <w:color w:val="000000"/>
          <w:sz w:val="21"/>
          <w:szCs w:val="21"/>
        </w:rPr>
      </w:pPr>
    </w:p>
    <w:p w14:paraId="0576085A" w14:textId="77777777" w:rsidR="006B77CC" w:rsidRPr="00880BDB" w:rsidRDefault="006B77CC">
      <w:pPr>
        <w:pStyle w:val="NormalIndent1"/>
        <w:widowControl w:val="0"/>
        <w:spacing w:line="360" w:lineRule="auto"/>
        <w:ind w:firstLine="0"/>
        <w:jc w:val="both"/>
        <w:rPr>
          <w:rStyle w:val="NormalCharacter1"/>
          <w:rFonts w:ascii="宋体" w:hAnsi="宋体" w:cs="宋体" w:hint="eastAsia"/>
          <w:b/>
          <w:color w:val="000000"/>
          <w:sz w:val="21"/>
          <w:szCs w:val="21"/>
        </w:rPr>
      </w:pPr>
    </w:p>
    <w:p w14:paraId="1C2B15B3"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3BEC45ED"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72435D07" w14:textId="77777777" w:rsidR="006B77CC" w:rsidRPr="00880BDB" w:rsidRDefault="00000000">
      <w:pPr>
        <w:pStyle w:val="UserStyle28"/>
        <w:widowControl w:val="0"/>
        <w:ind w:left="0"/>
        <w:rPr>
          <w:rStyle w:val="NormalCharacter1"/>
          <w:rFonts w:ascii="宋体" w:hAnsi="宋体" w:cs="宋体" w:hint="eastAsia"/>
          <w:color w:val="000000"/>
          <w:sz w:val="21"/>
          <w:szCs w:val="21"/>
        </w:rPr>
      </w:pPr>
      <w:r w:rsidRPr="00880BDB">
        <w:rPr>
          <w:rFonts w:ascii="宋体" w:hAnsi="宋体" w:cs="宋体" w:hint="eastAsia"/>
          <w:color w:val="000000"/>
          <w:sz w:val="21"/>
          <w:szCs w:val="21"/>
          <w:lang w:val="zh-CN"/>
        </w:rPr>
        <w:t>日    期：     年</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 xml:space="preserve">月   </w:t>
      </w:r>
      <w:r w:rsidRPr="00880BDB">
        <w:rPr>
          <w:rFonts w:ascii="宋体" w:hAnsi="宋体" w:cs="宋体" w:hint="eastAsia"/>
          <w:color w:val="000000"/>
          <w:sz w:val="21"/>
          <w:szCs w:val="21"/>
        </w:rPr>
        <w:t xml:space="preserve"> </w:t>
      </w:r>
      <w:r w:rsidRPr="00880BDB">
        <w:rPr>
          <w:rFonts w:ascii="宋体" w:hAnsi="宋体" w:cs="宋体" w:hint="eastAsia"/>
          <w:color w:val="000000"/>
          <w:sz w:val="21"/>
          <w:szCs w:val="21"/>
          <w:lang w:val="zh-CN"/>
        </w:rPr>
        <w:t>日</w:t>
      </w:r>
    </w:p>
    <w:p w14:paraId="1D54BDC5" w14:textId="77777777" w:rsidR="006B77CC" w:rsidRPr="00880BDB" w:rsidRDefault="00000000">
      <w:pPr>
        <w:pStyle w:val="NormalIndent1"/>
        <w:widowControl w:val="0"/>
        <w:spacing w:line="360" w:lineRule="auto"/>
        <w:ind w:left="0" w:firstLine="0"/>
        <w:jc w:val="both"/>
        <w:outlineLvl w:val="1"/>
        <w:rPr>
          <w:rFonts w:ascii="宋体" w:hAnsi="宋体" w:cs="宋体" w:hint="eastAsia"/>
          <w:b/>
          <w:color w:val="000000"/>
          <w:sz w:val="21"/>
          <w:szCs w:val="21"/>
        </w:rPr>
      </w:pPr>
      <w:r w:rsidRPr="00880BDB">
        <w:rPr>
          <w:rFonts w:ascii="宋体" w:hAnsi="宋体" w:cs="宋体" w:hint="eastAsia"/>
          <w:b/>
          <w:color w:val="000000"/>
          <w:sz w:val="21"/>
          <w:szCs w:val="21"/>
        </w:rPr>
        <w:br w:type="page" w:clear="all"/>
      </w:r>
      <w:r w:rsidRPr="00880BDB">
        <w:rPr>
          <w:rFonts w:ascii="宋体" w:hAnsi="宋体" w:cs="宋体" w:hint="eastAsia"/>
          <w:b/>
          <w:color w:val="000000"/>
          <w:sz w:val="21"/>
          <w:szCs w:val="21"/>
        </w:rPr>
        <w:lastRenderedPageBreak/>
        <w:t>附件12、中小企业声明函</w:t>
      </w:r>
      <w:bookmarkEnd w:id="42"/>
      <w:bookmarkEnd w:id="43"/>
      <w:bookmarkEnd w:id="47"/>
    </w:p>
    <w:p w14:paraId="5700FB84" w14:textId="77777777" w:rsidR="006B77CC" w:rsidRPr="00880BDB" w:rsidRDefault="00000000">
      <w:pPr>
        <w:widowControl w:val="0"/>
        <w:spacing w:line="400" w:lineRule="exact"/>
        <w:ind w:left="0"/>
        <w:jc w:val="center"/>
        <w:rPr>
          <w:rStyle w:val="NormalCharacter1"/>
          <w:rFonts w:ascii="宋体" w:hAnsi="宋体" w:cs="宋体" w:hint="eastAsia"/>
          <w:b/>
          <w:bCs/>
          <w:color w:val="000000"/>
          <w:sz w:val="21"/>
          <w:szCs w:val="21"/>
          <w:lang w:val="zh-CN"/>
        </w:rPr>
      </w:pPr>
      <w:r w:rsidRPr="00880BDB">
        <w:rPr>
          <w:rStyle w:val="NormalCharacter1"/>
          <w:rFonts w:ascii="宋体" w:hAnsi="宋体" w:cs="宋体" w:hint="eastAsia"/>
          <w:b/>
          <w:bCs/>
          <w:color w:val="000000"/>
          <w:sz w:val="21"/>
          <w:szCs w:val="21"/>
          <w:lang w:val="zh-CN"/>
        </w:rPr>
        <w:t>中小企业声明函</w:t>
      </w:r>
    </w:p>
    <w:p w14:paraId="5BBDE5B2" w14:textId="77777777" w:rsidR="006B77CC" w:rsidRPr="00880BDB" w:rsidRDefault="006B77CC">
      <w:pPr>
        <w:widowControl w:val="0"/>
        <w:spacing w:line="360" w:lineRule="auto"/>
        <w:ind w:left="0" w:firstLine="480"/>
        <w:rPr>
          <w:rStyle w:val="NormalCharacter1"/>
          <w:rFonts w:ascii="宋体" w:hAnsi="宋体" w:cs="宋体" w:hint="eastAsia"/>
          <w:color w:val="000000"/>
          <w:sz w:val="21"/>
          <w:szCs w:val="21"/>
          <w:lang w:val="zh-CN"/>
        </w:rPr>
      </w:pPr>
    </w:p>
    <w:p w14:paraId="1F21C957"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本公司(联合体）郑重声明，根据《政府采购促进中小企业发展管理办法》(财库【2020】46号）的规定，本公司(联合体）参加</w:t>
      </w:r>
      <w:r w:rsidRPr="00880BDB">
        <w:rPr>
          <w:rFonts w:ascii="宋体" w:hAnsi="宋体" w:cs="宋体" w:hint="eastAsia"/>
          <w:b/>
          <w:color w:val="000000"/>
          <w:sz w:val="21"/>
          <w:szCs w:val="21"/>
          <w:u w:val="single"/>
        </w:rPr>
        <w:t xml:space="preserve">                  </w:t>
      </w:r>
      <w:r w:rsidRPr="00880BDB">
        <w:rPr>
          <w:rFonts w:ascii="宋体" w:hAnsi="宋体" w:cs="宋体" w:hint="eastAsia"/>
          <w:color w:val="000000"/>
          <w:sz w:val="21"/>
          <w:szCs w:val="21"/>
        </w:rPr>
        <w:t>采购活动，服务全部由符合政策要求的中小企业承接。相关企业（含联合体中的中小企业、签订分包意向协议的中小企业）的具体情况如下:</w:t>
      </w:r>
    </w:p>
    <w:p w14:paraId="6E35C2C1"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w:t>
      </w:r>
      <w:r w:rsidRPr="00880BDB">
        <w:rPr>
          <w:rFonts w:ascii="宋体" w:hAnsi="宋体" w:cs="宋体" w:hint="eastAsia"/>
          <w:color w:val="000000"/>
          <w:sz w:val="21"/>
          <w:szCs w:val="21"/>
          <w:u w:val="single"/>
        </w:rPr>
        <w:t>（标的名称)</w:t>
      </w:r>
      <w:r w:rsidRPr="00880BDB">
        <w:rPr>
          <w:rFonts w:ascii="宋体" w:hAnsi="宋体" w:cs="宋体" w:hint="eastAsia"/>
          <w:color w:val="000000"/>
          <w:sz w:val="21"/>
          <w:szCs w:val="21"/>
        </w:rPr>
        <w:t>，属于</w:t>
      </w:r>
      <w:r w:rsidRPr="00880BDB">
        <w:rPr>
          <w:rFonts w:ascii="宋体" w:hAnsi="宋体" w:cs="宋体" w:hint="eastAsia"/>
          <w:color w:val="000000"/>
          <w:sz w:val="21"/>
          <w:szCs w:val="21"/>
          <w:u w:val="single"/>
        </w:rPr>
        <w:t>其他未列明行业</w:t>
      </w:r>
      <w:r w:rsidRPr="00880BDB">
        <w:rPr>
          <w:rFonts w:ascii="宋体" w:hAnsi="宋体" w:cs="宋体" w:hint="eastAsia"/>
          <w:color w:val="000000"/>
          <w:sz w:val="21"/>
          <w:szCs w:val="21"/>
        </w:rPr>
        <w:t>；承建（承接）企业为</w:t>
      </w:r>
      <w:r w:rsidRPr="00880BDB">
        <w:rPr>
          <w:rFonts w:ascii="宋体" w:hAnsi="宋体" w:cs="宋体" w:hint="eastAsia"/>
          <w:color w:val="000000"/>
          <w:sz w:val="21"/>
          <w:szCs w:val="21"/>
          <w:u w:val="single"/>
        </w:rPr>
        <w:t>（企业名称)</w:t>
      </w:r>
      <w:r w:rsidRPr="00880BDB">
        <w:rPr>
          <w:rFonts w:ascii="宋体" w:hAnsi="宋体" w:cs="宋体" w:hint="eastAsia"/>
          <w:color w:val="000000"/>
          <w:sz w:val="21"/>
          <w:szCs w:val="21"/>
        </w:rPr>
        <w:t>，从业人员__人，营业收入为__万元，资产总额为__万元，属于__</w:t>
      </w:r>
      <w:r w:rsidRPr="00880BDB">
        <w:rPr>
          <w:rFonts w:ascii="宋体" w:hAnsi="宋体" w:cs="宋体" w:hint="eastAsia"/>
          <w:color w:val="000000"/>
          <w:sz w:val="21"/>
          <w:szCs w:val="21"/>
          <w:u w:val="single"/>
        </w:rPr>
        <w:t>（中型企业、小型企业、微型企业)</w:t>
      </w:r>
      <w:r w:rsidRPr="00880BDB">
        <w:rPr>
          <w:rFonts w:ascii="宋体" w:hAnsi="宋体" w:cs="宋体" w:hint="eastAsia"/>
          <w:color w:val="000000"/>
          <w:sz w:val="21"/>
          <w:szCs w:val="21"/>
        </w:rPr>
        <w:t>；</w:t>
      </w:r>
    </w:p>
    <w:p w14:paraId="1F7D5024"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w:t>
      </w:r>
      <w:r w:rsidRPr="00880BDB">
        <w:rPr>
          <w:rFonts w:ascii="宋体" w:hAnsi="宋体" w:cs="宋体" w:hint="eastAsia"/>
          <w:color w:val="000000"/>
          <w:sz w:val="21"/>
          <w:szCs w:val="21"/>
          <w:u w:val="single"/>
        </w:rPr>
        <w:t>(标的名称)</w:t>
      </w:r>
      <w:r w:rsidRPr="00880BDB">
        <w:rPr>
          <w:rFonts w:ascii="宋体" w:hAnsi="宋体" w:cs="宋体" w:hint="eastAsia"/>
          <w:color w:val="000000"/>
          <w:sz w:val="21"/>
          <w:szCs w:val="21"/>
        </w:rPr>
        <w:t>，属于</w:t>
      </w:r>
      <w:r w:rsidRPr="00880BDB">
        <w:rPr>
          <w:rFonts w:ascii="宋体" w:hAnsi="宋体" w:cs="宋体" w:hint="eastAsia"/>
          <w:color w:val="000000"/>
          <w:sz w:val="21"/>
          <w:szCs w:val="21"/>
          <w:u w:val="single"/>
        </w:rPr>
        <w:t>其他未列明行业</w:t>
      </w:r>
      <w:r w:rsidRPr="00880BDB">
        <w:rPr>
          <w:rFonts w:ascii="宋体" w:hAnsi="宋体" w:cs="宋体" w:hint="eastAsia"/>
          <w:color w:val="000000"/>
          <w:sz w:val="21"/>
          <w:szCs w:val="21"/>
        </w:rPr>
        <w:t>；承建（承接）企业为</w:t>
      </w:r>
      <w:r w:rsidRPr="00880BDB">
        <w:rPr>
          <w:rFonts w:ascii="宋体" w:hAnsi="宋体" w:cs="宋体" w:hint="eastAsia"/>
          <w:color w:val="000000"/>
          <w:sz w:val="21"/>
          <w:szCs w:val="21"/>
          <w:u w:val="single"/>
        </w:rPr>
        <w:t>(企业名称)</w:t>
      </w:r>
      <w:r w:rsidRPr="00880BDB">
        <w:rPr>
          <w:rFonts w:ascii="宋体" w:hAnsi="宋体" w:cs="宋体" w:hint="eastAsia"/>
          <w:color w:val="000000"/>
          <w:sz w:val="21"/>
          <w:szCs w:val="21"/>
        </w:rPr>
        <w:t>，从业人员</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人，营业收入为___万元，资产总额为</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万元，属于</w:t>
      </w:r>
      <w:r w:rsidRPr="00880BDB">
        <w:rPr>
          <w:rFonts w:ascii="宋体" w:hAnsi="宋体" w:cs="宋体" w:hint="eastAsia"/>
          <w:color w:val="000000"/>
          <w:sz w:val="21"/>
          <w:szCs w:val="21"/>
          <w:u w:val="single"/>
        </w:rPr>
        <w:t>（中型企业、小型企业、微型企业)</w:t>
      </w:r>
      <w:r w:rsidRPr="00880BDB">
        <w:rPr>
          <w:rFonts w:ascii="宋体" w:hAnsi="宋体" w:cs="宋体" w:hint="eastAsia"/>
          <w:color w:val="000000"/>
          <w:sz w:val="21"/>
          <w:szCs w:val="21"/>
        </w:rPr>
        <w:t>；</w:t>
      </w:r>
    </w:p>
    <w:p w14:paraId="25782974"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w:t>
      </w:r>
      <w:proofErr w:type="gramStart"/>
      <w:r w:rsidRPr="00880BDB">
        <w:rPr>
          <w:rFonts w:ascii="宋体" w:hAnsi="宋体" w:cs="宋体" w:hint="eastAsia"/>
          <w:color w:val="000000"/>
          <w:sz w:val="21"/>
          <w:szCs w:val="21"/>
        </w:rPr>
        <w:t>……</w:t>
      </w:r>
      <w:proofErr w:type="gramEnd"/>
    </w:p>
    <w:p w14:paraId="0DDB1FB6"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以上企业，不属于大企业的分支机构，不存在控股股东为大企业的情形，也不存在与大企业的负责人为同一人的情形。</w:t>
      </w:r>
    </w:p>
    <w:p w14:paraId="2A5C310E" w14:textId="77777777" w:rsidR="006B77CC" w:rsidRPr="00880BDB" w:rsidRDefault="00000000">
      <w:pPr>
        <w:pStyle w:val="affa"/>
        <w:ind w:firstLine="480"/>
        <w:rPr>
          <w:rFonts w:hAnsi="宋体" w:cs="宋体" w:hint="eastAsia"/>
          <w:color w:val="000000"/>
          <w:sz w:val="21"/>
          <w:szCs w:val="21"/>
        </w:rPr>
      </w:pPr>
      <w:r w:rsidRPr="00880BDB">
        <w:rPr>
          <w:rFonts w:hAnsi="宋体" w:cs="宋体" w:hint="eastAsia"/>
          <w:color w:val="000000"/>
          <w:sz w:val="21"/>
          <w:szCs w:val="21"/>
        </w:rPr>
        <w:t>本企业对上述声明内容的真实性负责。如有虚假，将依法承担相应责任。</w:t>
      </w:r>
    </w:p>
    <w:p w14:paraId="2DD2B8CF" w14:textId="77777777" w:rsidR="006B77CC" w:rsidRPr="00880BDB" w:rsidRDefault="006B77CC">
      <w:pPr>
        <w:spacing w:line="360" w:lineRule="auto"/>
        <w:ind w:left="0" w:firstLine="420"/>
        <w:rPr>
          <w:rFonts w:ascii="宋体" w:hAnsi="宋体" w:cs="宋体" w:hint="eastAsia"/>
          <w:color w:val="000000"/>
          <w:sz w:val="21"/>
          <w:szCs w:val="21"/>
        </w:rPr>
      </w:pPr>
    </w:p>
    <w:p w14:paraId="0808A50F" w14:textId="77777777" w:rsidR="006B77CC" w:rsidRPr="00880BDB" w:rsidRDefault="00000000">
      <w:pPr>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注：从业人员、营业收入、资产总额填报上一年度数据，无上</w:t>
      </w:r>
      <w:proofErr w:type="gramStart"/>
      <w:r w:rsidRPr="00880BDB">
        <w:rPr>
          <w:rFonts w:ascii="宋体" w:hAnsi="宋体" w:cs="宋体" w:hint="eastAsia"/>
          <w:color w:val="000000"/>
          <w:sz w:val="21"/>
          <w:szCs w:val="21"/>
        </w:rPr>
        <w:t>一</w:t>
      </w:r>
      <w:proofErr w:type="gramEnd"/>
      <w:r w:rsidRPr="00880BDB">
        <w:rPr>
          <w:rFonts w:ascii="宋体" w:hAnsi="宋体" w:cs="宋体" w:hint="eastAsia"/>
          <w:color w:val="000000"/>
          <w:sz w:val="21"/>
          <w:szCs w:val="21"/>
        </w:rPr>
        <w:t>年度数据的新成立企业可不填报。</w:t>
      </w:r>
    </w:p>
    <w:p w14:paraId="4EB0EB58" w14:textId="77777777" w:rsidR="006B77CC" w:rsidRPr="00880BDB" w:rsidRDefault="006B77CC">
      <w:pPr>
        <w:pStyle w:val="16"/>
        <w:spacing w:line="360" w:lineRule="auto"/>
        <w:ind w:firstLine="480"/>
        <w:rPr>
          <w:rFonts w:ascii="宋体" w:hAnsi="宋体" w:cs="宋体" w:hint="eastAsia"/>
          <w:color w:val="000000"/>
          <w:sz w:val="21"/>
          <w:szCs w:val="21"/>
        </w:rPr>
      </w:pPr>
    </w:p>
    <w:p w14:paraId="74415FF7" w14:textId="77777777" w:rsidR="006B77CC" w:rsidRPr="00880BDB" w:rsidRDefault="006B77CC">
      <w:pPr>
        <w:pStyle w:val="16"/>
        <w:spacing w:line="360" w:lineRule="auto"/>
        <w:ind w:left="0" w:firstLine="0"/>
        <w:jc w:val="left"/>
        <w:rPr>
          <w:rFonts w:ascii="宋体" w:hAnsi="宋体" w:cs="宋体" w:hint="eastAsia"/>
          <w:color w:val="000000"/>
          <w:sz w:val="21"/>
          <w:szCs w:val="21"/>
        </w:rPr>
      </w:pPr>
    </w:p>
    <w:p w14:paraId="0B0B6E23" w14:textId="77777777" w:rsidR="006B77CC" w:rsidRPr="00880BDB" w:rsidRDefault="00000000">
      <w:pPr>
        <w:pStyle w:val="16"/>
        <w:spacing w:line="36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企业名称（盖章）：</w:t>
      </w:r>
    </w:p>
    <w:p w14:paraId="508CDB4D" w14:textId="77777777" w:rsidR="006B77CC" w:rsidRPr="00880BDB" w:rsidRDefault="006B77CC">
      <w:pPr>
        <w:pStyle w:val="16"/>
        <w:spacing w:line="360" w:lineRule="auto"/>
        <w:ind w:left="0" w:firstLine="480"/>
        <w:jc w:val="left"/>
        <w:rPr>
          <w:rFonts w:ascii="宋体" w:hAnsi="宋体" w:cs="宋体" w:hint="eastAsia"/>
          <w:color w:val="000000"/>
          <w:sz w:val="21"/>
          <w:szCs w:val="21"/>
        </w:rPr>
      </w:pPr>
    </w:p>
    <w:p w14:paraId="46C607B7" w14:textId="77777777" w:rsidR="006B77CC" w:rsidRPr="00880BDB" w:rsidRDefault="00000000">
      <w:pPr>
        <w:pStyle w:val="16"/>
        <w:spacing w:line="36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日  期：</w:t>
      </w:r>
    </w:p>
    <w:p w14:paraId="3622E327" w14:textId="77777777" w:rsidR="006B77CC" w:rsidRPr="00880BDB" w:rsidRDefault="00000000">
      <w:pPr>
        <w:pStyle w:val="16"/>
        <w:spacing w:line="360" w:lineRule="auto"/>
        <w:ind w:left="0" w:firstLine="0"/>
        <w:jc w:val="left"/>
        <w:outlineLvl w:val="1"/>
        <w:rPr>
          <w:rFonts w:ascii="宋体" w:hAnsi="宋体" w:cs="宋体" w:hint="eastAsia"/>
          <w:b/>
          <w:bCs/>
          <w:color w:val="000000"/>
          <w:sz w:val="21"/>
          <w:szCs w:val="21"/>
        </w:rPr>
      </w:pPr>
      <w:r w:rsidRPr="00880BDB">
        <w:rPr>
          <w:rFonts w:ascii="宋体" w:hAnsi="宋体" w:cs="宋体" w:hint="eastAsia"/>
          <w:b/>
          <w:bCs/>
          <w:color w:val="000000"/>
          <w:sz w:val="21"/>
          <w:szCs w:val="21"/>
        </w:rPr>
        <w:br w:type="page" w:clear="all"/>
      </w:r>
      <w:bookmarkStart w:id="48" w:name="_Toc14042"/>
      <w:r w:rsidRPr="00880BDB">
        <w:rPr>
          <w:rFonts w:ascii="宋体" w:hAnsi="宋体" w:cs="宋体" w:hint="eastAsia"/>
          <w:b/>
          <w:bCs/>
          <w:color w:val="000000"/>
          <w:sz w:val="21"/>
          <w:szCs w:val="21"/>
        </w:rPr>
        <w:lastRenderedPageBreak/>
        <w:t>附：中小企业划型标准规定</w:t>
      </w:r>
    </w:p>
    <w:p w14:paraId="737129AE"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（一）农、林、牧、渔业。营业收入20000万元以下的为中小微型企业。其中，营业收入500万元及以上的为中型企业，营业收入50万元及以上的为小型企业，营业收入50万元以下的为微型企业。</w:t>
      </w:r>
    </w:p>
    <w:p w14:paraId="5758E23C"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EBF28A"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C44A57"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264938A"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77D0E38"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3975934"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045F816"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74B0F74"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9C961B"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375E29"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lastRenderedPageBreak/>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241A79"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A1843B0"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FE98577"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B1E77F" w14:textId="77777777" w:rsidR="006B77CC" w:rsidRPr="00880BDB" w:rsidRDefault="00000000">
      <w:pPr>
        <w:pStyle w:val="16"/>
        <w:spacing w:line="360" w:lineRule="auto"/>
        <w:ind w:left="0" w:firstLine="0"/>
        <w:jc w:val="left"/>
        <w:outlineLvl w:val="1"/>
        <w:rPr>
          <w:rFonts w:ascii="宋体" w:hAnsi="宋体" w:cs="宋体" w:hint="eastAsia"/>
          <w:color w:val="000000"/>
          <w:sz w:val="21"/>
          <w:szCs w:val="21"/>
        </w:rPr>
      </w:pPr>
      <w:r w:rsidRPr="00880BDB">
        <w:rPr>
          <w:rFonts w:ascii="宋体" w:hAnsi="宋体" w:cs="宋体" w:hint="eastAsia"/>
          <w:color w:val="00000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0AAEA1" w14:textId="77777777" w:rsidR="006B77CC" w:rsidRPr="00880BDB" w:rsidRDefault="00000000">
      <w:pPr>
        <w:pStyle w:val="16"/>
        <w:spacing w:line="360" w:lineRule="auto"/>
        <w:ind w:left="0" w:firstLine="0"/>
        <w:jc w:val="left"/>
        <w:outlineLvl w:val="1"/>
        <w:rPr>
          <w:rFonts w:ascii="宋体" w:hAnsi="宋体" w:cs="宋体" w:hint="eastAsia"/>
          <w:b/>
          <w:bCs/>
          <w:color w:val="000000"/>
          <w:sz w:val="21"/>
          <w:szCs w:val="21"/>
        </w:rPr>
      </w:pPr>
      <w:r w:rsidRPr="00880BDB">
        <w:rPr>
          <w:rFonts w:ascii="宋体" w:hAnsi="宋体" w:cs="宋体" w:hint="eastAsia"/>
          <w:color w:val="000000"/>
          <w:sz w:val="21"/>
          <w:szCs w:val="21"/>
        </w:rPr>
        <w:t>（十六）其他未列明行业。从业人员300人以下的为中小微型企业。其中，从业人员100人及以上的为中型企业；从业人员10人及以上的为小型企业；从业人员10人以下的为微型企业。</w:t>
      </w:r>
      <w:r w:rsidRPr="00880BDB">
        <w:rPr>
          <w:rFonts w:ascii="宋体" w:hAnsi="宋体" w:cs="宋体" w:hint="eastAsia"/>
          <w:b/>
          <w:bCs/>
          <w:color w:val="000000"/>
          <w:sz w:val="21"/>
          <w:szCs w:val="21"/>
        </w:rPr>
        <w:br w:type="page" w:clear="all"/>
      </w:r>
      <w:r w:rsidRPr="00880BDB">
        <w:rPr>
          <w:rFonts w:ascii="宋体" w:hAnsi="宋体" w:cs="宋体" w:hint="eastAsia"/>
          <w:b/>
          <w:bCs/>
          <w:color w:val="000000"/>
          <w:sz w:val="21"/>
          <w:szCs w:val="21"/>
        </w:rPr>
        <w:lastRenderedPageBreak/>
        <w:t>附件13、</w:t>
      </w:r>
      <w:r w:rsidRPr="00880BDB">
        <w:rPr>
          <w:rFonts w:ascii="宋体" w:hAnsi="宋体" w:cs="宋体" w:hint="eastAsia"/>
          <w:b/>
          <w:bCs/>
          <w:color w:val="000000"/>
          <w:sz w:val="21"/>
          <w:szCs w:val="21"/>
          <w:lang w:val="zh-CN"/>
        </w:rPr>
        <w:t>残疾人福利性单位声明函</w:t>
      </w:r>
      <w:bookmarkEnd w:id="48"/>
    </w:p>
    <w:p w14:paraId="74DA38DE" w14:textId="77777777" w:rsidR="006B77CC" w:rsidRPr="00880BDB" w:rsidRDefault="006B77CC">
      <w:pPr>
        <w:pStyle w:val="affb"/>
        <w:ind w:left="0"/>
        <w:rPr>
          <w:rFonts w:ascii="宋体" w:hAnsi="宋体" w:cs="宋体" w:hint="eastAsia"/>
          <w:color w:val="000000"/>
          <w:sz w:val="21"/>
          <w:szCs w:val="21"/>
        </w:rPr>
      </w:pPr>
    </w:p>
    <w:p w14:paraId="72C48971" w14:textId="77777777" w:rsidR="006B77CC" w:rsidRPr="00880BDB" w:rsidRDefault="006B77CC">
      <w:pPr>
        <w:spacing w:line="360" w:lineRule="auto"/>
        <w:ind w:left="0" w:firstLine="482"/>
        <w:jc w:val="center"/>
        <w:rPr>
          <w:rFonts w:ascii="宋体" w:hAnsi="宋体" w:cs="宋体" w:hint="eastAsia"/>
          <w:b/>
          <w:bCs/>
          <w:color w:val="000000"/>
          <w:sz w:val="21"/>
          <w:szCs w:val="21"/>
        </w:rPr>
      </w:pPr>
    </w:p>
    <w:p w14:paraId="78D9AA5C" w14:textId="77777777" w:rsidR="006B77CC" w:rsidRPr="00880BDB" w:rsidRDefault="00000000">
      <w:pPr>
        <w:spacing w:line="360" w:lineRule="auto"/>
        <w:ind w:left="0"/>
        <w:jc w:val="center"/>
        <w:rPr>
          <w:rFonts w:ascii="宋体" w:hAnsi="宋体" w:cs="宋体" w:hint="eastAsia"/>
          <w:b/>
          <w:bCs/>
          <w:color w:val="000000"/>
          <w:sz w:val="21"/>
          <w:szCs w:val="21"/>
        </w:rPr>
      </w:pPr>
      <w:r w:rsidRPr="00880BDB">
        <w:rPr>
          <w:rFonts w:ascii="宋体" w:hAnsi="宋体" w:cs="宋体" w:hint="eastAsia"/>
          <w:b/>
          <w:bCs/>
          <w:color w:val="000000"/>
          <w:sz w:val="21"/>
          <w:szCs w:val="21"/>
        </w:rPr>
        <w:t>残疾人福利性单位声明函</w:t>
      </w:r>
    </w:p>
    <w:p w14:paraId="5169846E" w14:textId="77777777" w:rsidR="006B77CC" w:rsidRPr="00880BDB" w:rsidRDefault="006B77CC">
      <w:pPr>
        <w:spacing w:line="360" w:lineRule="auto"/>
        <w:ind w:left="0" w:firstLine="480"/>
        <w:rPr>
          <w:rFonts w:ascii="宋体" w:hAnsi="宋体" w:cs="宋体" w:hint="eastAsia"/>
          <w:color w:val="000000"/>
          <w:sz w:val="21"/>
          <w:szCs w:val="21"/>
          <w:lang w:val="zh-CN"/>
        </w:rPr>
      </w:pPr>
    </w:p>
    <w:p w14:paraId="580A5749" w14:textId="77777777" w:rsidR="006B77CC" w:rsidRPr="00880BDB" w:rsidRDefault="00000000">
      <w:pPr>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本单位郑重声明，根据《财政部民政部中国残疾人联合会关于促进残疾人就业政府采购政策的通知》（财库〔2017〕141号）的规定，本单位为符合条件的残疾人福利性单位，且本单位参加</w:t>
      </w:r>
      <w:r w:rsidRPr="00880BDB">
        <w:rPr>
          <w:rFonts w:ascii="宋体" w:hAnsi="宋体" w:cs="宋体" w:hint="eastAsia"/>
          <w:color w:val="000000"/>
          <w:sz w:val="21"/>
          <w:szCs w:val="21"/>
          <w:lang w:val="zh-CN"/>
        </w:rPr>
        <w:t>贵中心组织实施的编号为</w:t>
      </w:r>
      <w:r w:rsidRPr="00880BDB">
        <w:rPr>
          <w:rFonts w:ascii="宋体" w:hAnsi="宋体" w:cs="宋体" w:hint="eastAsia"/>
          <w:color w:val="000000"/>
          <w:sz w:val="21"/>
          <w:szCs w:val="21"/>
          <w:u w:val="single"/>
          <w:lang w:val="zh-CN"/>
        </w:rPr>
        <w:t xml:space="preserve">              </w:t>
      </w:r>
      <w:r w:rsidRPr="00880BDB">
        <w:rPr>
          <w:rFonts w:ascii="宋体" w:hAnsi="宋体" w:cs="宋体" w:hint="eastAsia"/>
          <w:color w:val="000000"/>
          <w:sz w:val="21"/>
          <w:szCs w:val="21"/>
          <w:lang w:val="zh-CN"/>
        </w:rPr>
        <w:t>号的采购活动</w:t>
      </w:r>
      <w:r w:rsidRPr="00880BDB">
        <w:rPr>
          <w:rFonts w:ascii="宋体" w:hAnsi="宋体" w:cs="宋体" w:hint="eastAsia"/>
          <w:color w:val="000000"/>
          <w:sz w:val="21"/>
          <w:szCs w:val="21"/>
        </w:rPr>
        <w:t>提供本单位制造的货物（由本单位承担工程/提供服务），或者提供其他残疾人福利性单位制造的货物（不包括使用非残疾人福利性单位注册商标的货物）。</w:t>
      </w:r>
    </w:p>
    <w:p w14:paraId="1FC377DE" w14:textId="77777777" w:rsidR="006B77CC" w:rsidRPr="00880BDB" w:rsidRDefault="00000000">
      <w:pPr>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本单位对上述声明的真实性负责。如有虚假，将依法承担相应责任。</w:t>
      </w:r>
    </w:p>
    <w:p w14:paraId="28DA4C27" w14:textId="77777777" w:rsidR="006B77CC" w:rsidRPr="00880BDB" w:rsidRDefault="006B77CC">
      <w:pPr>
        <w:pStyle w:val="33"/>
        <w:spacing w:line="360" w:lineRule="auto"/>
        <w:ind w:left="0" w:firstLine="480"/>
        <w:rPr>
          <w:rFonts w:hAnsi="宋体" w:cs="宋体" w:hint="eastAsia"/>
          <w:color w:val="000000"/>
          <w:sz w:val="21"/>
          <w:szCs w:val="21"/>
        </w:rPr>
      </w:pPr>
    </w:p>
    <w:p w14:paraId="59A8391A" w14:textId="77777777" w:rsidR="006B77CC" w:rsidRPr="00880BDB" w:rsidRDefault="006B77CC">
      <w:pPr>
        <w:spacing w:line="360" w:lineRule="auto"/>
        <w:ind w:left="0" w:firstLine="482"/>
        <w:rPr>
          <w:rFonts w:ascii="宋体" w:hAnsi="宋体" w:cs="宋体" w:hint="eastAsia"/>
          <w:b/>
          <w:color w:val="000000"/>
          <w:sz w:val="21"/>
          <w:szCs w:val="21"/>
        </w:rPr>
      </w:pPr>
    </w:p>
    <w:p w14:paraId="25A3787B" w14:textId="77777777" w:rsidR="006B77CC" w:rsidRPr="00880BDB" w:rsidRDefault="006B77CC">
      <w:pPr>
        <w:spacing w:line="360" w:lineRule="auto"/>
        <w:ind w:left="0" w:firstLine="482"/>
        <w:rPr>
          <w:rFonts w:ascii="宋体" w:hAnsi="宋体" w:cs="宋体" w:hint="eastAsia"/>
          <w:b/>
          <w:color w:val="000000"/>
          <w:sz w:val="21"/>
          <w:szCs w:val="21"/>
        </w:rPr>
      </w:pPr>
    </w:p>
    <w:p w14:paraId="0B51DEF4" w14:textId="77777777" w:rsidR="006B77CC" w:rsidRPr="00880BDB" w:rsidRDefault="006B77CC">
      <w:pPr>
        <w:spacing w:line="360" w:lineRule="auto"/>
        <w:ind w:left="0" w:firstLine="482"/>
        <w:rPr>
          <w:rFonts w:ascii="宋体" w:hAnsi="宋体" w:cs="宋体" w:hint="eastAsia"/>
          <w:b/>
          <w:color w:val="000000"/>
          <w:sz w:val="21"/>
          <w:szCs w:val="21"/>
        </w:rPr>
      </w:pPr>
    </w:p>
    <w:p w14:paraId="5EE2E911" w14:textId="77777777" w:rsidR="006B77CC" w:rsidRPr="00880BDB" w:rsidRDefault="00000000">
      <w:pPr>
        <w:spacing w:line="360" w:lineRule="auto"/>
        <w:ind w:left="0" w:firstLine="480"/>
        <w:jc w:val="left"/>
        <w:rPr>
          <w:rFonts w:ascii="宋体" w:hAnsi="宋体" w:cs="宋体" w:hint="eastAsia"/>
          <w:color w:val="000000"/>
          <w:sz w:val="21"/>
          <w:szCs w:val="21"/>
        </w:rPr>
      </w:pPr>
      <w:r w:rsidRPr="00880BDB">
        <w:rPr>
          <w:rFonts w:ascii="宋体" w:hAnsi="宋体" w:cs="宋体" w:hint="eastAsia"/>
          <w:color w:val="000000"/>
          <w:sz w:val="21"/>
          <w:szCs w:val="21"/>
        </w:rPr>
        <w:t>供应商名称：（盖章）</w:t>
      </w:r>
    </w:p>
    <w:p w14:paraId="42141462" w14:textId="77777777" w:rsidR="006B77CC" w:rsidRPr="00880BDB" w:rsidRDefault="006B77CC">
      <w:pPr>
        <w:spacing w:line="360" w:lineRule="auto"/>
        <w:ind w:left="0" w:firstLine="480"/>
        <w:jc w:val="left"/>
        <w:rPr>
          <w:rFonts w:ascii="宋体" w:hAnsi="宋体" w:cs="宋体" w:hint="eastAsia"/>
          <w:color w:val="000000"/>
          <w:sz w:val="21"/>
          <w:szCs w:val="21"/>
        </w:rPr>
      </w:pPr>
    </w:p>
    <w:p w14:paraId="175EB9F6" w14:textId="77777777" w:rsidR="006B77CC" w:rsidRPr="00880BDB" w:rsidRDefault="00000000">
      <w:pPr>
        <w:spacing w:line="360" w:lineRule="auto"/>
        <w:ind w:left="0" w:firstLine="480"/>
        <w:jc w:val="left"/>
        <w:rPr>
          <w:rFonts w:ascii="宋体" w:hAnsi="宋体" w:cs="宋体" w:hint="eastAsia"/>
          <w:b/>
          <w:color w:val="000000"/>
          <w:sz w:val="21"/>
          <w:szCs w:val="21"/>
        </w:rPr>
      </w:pPr>
      <w:r w:rsidRPr="00880BDB">
        <w:rPr>
          <w:rFonts w:ascii="宋体" w:hAnsi="宋体" w:cs="宋体" w:hint="eastAsia"/>
          <w:color w:val="000000"/>
          <w:sz w:val="21"/>
          <w:szCs w:val="21"/>
        </w:rPr>
        <w:t>日期:       年      月     日</w:t>
      </w:r>
    </w:p>
    <w:p w14:paraId="2810DB59" w14:textId="77777777" w:rsidR="006B77CC" w:rsidRPr="00880BDB" w:rsidRDefault="006B77CC">
      <w:pPr>
        <w:widowControl w:val="0"/>
        <w:spacing w:line="360" w:lineRule="auto"/>
        <w:ind w:left="0"/>
        <w:rPr>
          <w:rFonts w:ascii="宋体" w:hAnsi="宋体" w:cs="宋体" w:hint="eastAsia"/>
          <w:b/>
          <w:color w:val="000000"/>
          <w:sz w:val="21"/>
          <w:szCs w:val="21"/>
        </w:rPr>
      </w:pPr>
    </w:p>
    <w:p w14:paraId="29BBBC07" w14:textId="77777777" w:rsidR="006B77CC" w:rsidRPr="00880BDB" w:rsidRDefault="006B77CC">
      <w:pPr>
        <w:spacing w:line="400" w:lineRule="exact"/>
        <w:ind w:left="0" w:right="480"/>
        <w:rPr>
          <w:rFonts w:ascii="宋体" w:hAnsi="宋体" w:cs="宋体" w:hint="eastAsia"/>
          <w:color w:val="000000"/>
          <w:sz w:val="21"/>
          <w:szCs w:val="21"/>
          <w:lang w:val="zh-CN"/>
        </w:rPr>
      </w:pPr>
    </w:p>
    <w:p w14:paraId="22291217" w14:textId="77777777" w:rsidR="006B77CC" w:rsidRPr="00880BDB" w:rsidRDefault="006B77CC">
      <w:pPr>
        <w:ind w:left="0"/>
        <w:jc w:val="left"/>
        <w:rPr>
          <w:rFonts w:ascii="宋体" w:hAnsi="宋体" w:cs="宋体" w:hint="eastAsia"/>
          <w:color w:val="000000"/>
          <w:sz w:val="21"/>
          <w:szCs w:val="21"/>
        </w:rPr>
      </w:pPr>
    </w:p>
    <w:p w14:paraId="1CA7C304" w14:textId="77777777" w:rsidR="006B77CC" w:rsidRPr="00880BDB" w:rsidRDefault="006B77CC">
      <w:pPr>
        <w:spacing w:line="400" w:lineRule="exact"/>
        <w:ind w:left="0" w:right="480"/>
        <w:rPr>
          <w:rFonts w:ascii="宋体" w:hAnsi="宋体" w:cs="宋体" w:hint="eastAsia"/>
          <w:color w:val="000000"/>
          <w:sz w:val="21"/>
          <w:szCs w:val="21"/>
          <w:lang w:val="zh-CN"/>
        </w:rPr>
      </w:pPr>
    </w:p>
    <w:p w14:paraId="6AF12EF1" w14:textId="77777777" w:rsidR="006B77CC" w:rsidRPr="00880BDB" w:rsidRDefault="006B77CC">
      <w:pPr>
        <w:spacing w:line="480" w:lineRule="exact"/>
        <w:ind w:left="0"/>
        <w:jc w:val="center"/>
        <w:rPr>
          <w:rFonts w:ascii="宋体" w:hAnsi="宋体" w:cs="宋体" w:hint="eastAsia"/>
          <w:color w:val="000000"/>
          <w:sz w:val="21"/>
          <w:szCs w:val="21"/>
        </w:rPr>
      </w:pPr>
    </w:p>
    <w:p w14:paraId="41A2C01F" w14:textId="77777777" w:rsidR="006B77CC" w:rsidRPr="00880BDB" w:rsidRDefault="006B77CC">
      <w:pPr>
        <w:spacing w:line="480" w:lineRule="exact"/>
        <w:ind w:left="0"/>
        <w:rPr>
          <w:rFonts w:ascii="宋体" w:hAnsi="宋体" w:cs="宋体" w:hint="eastAsia"/>
          <w:color w:val="000000"/>
          <w:sz w:val="21"/>
          <w:szCs w:val="21"/>
        </w:rPr>
      </w:pPr>
    </w:p>
    <w:p w14:paraId="1BB146BF" w14:textId="77777777" w:rsidR="006B77CC" w:rsidRPr="00880BDB" w:rsidRDefault="00000000">
      <w:pPr>
        <w:spacing w:line="400" w:lineRule="exact"/>
        <w:ind w:left="0"/>
        <w:outlineLvl w:val="1"/>
        <w:rPr>
          <w:rFonts w:ascii="宋体" w:hAnsi="宋体" w:cs="宋体" w:hint="eastAsia"/>
          <w:b/>
          <w:color w:val="000000"/>
          <w:sz w:val="21"/>
          <w:szCs w:val="21"/>
        </w:rPr>
      </w:pPr>
      <w:r w:rsidRPr="00880BDB">
        <w:rPr>
          <w:rFonts w:ascii="宋体" w:hAnsi="宋体" w:cs="宋体" w:hint="eastAsia"/>
          <w:color w:val="000000"/>
          <w:sz w:val="21"/>
          <w:szCs w:val="21"/>
        </w:rPr>
        <w:br w:type="page" w:clear="all"/>
      </w:r>
      <w:bookmarkStart w:id="49" w:name="_Toc7573"/>
      <w:r w:rsidRPr="00880BDB">
        <w:rPr>
          <w:rFonts w:ascii="宋体" w:hAnsi="宋体" w:cs="宋体" w:hint="eastAsia"/>
          <w:b/>
          <w:color w:val="000000"/>
          <w:sz w:val="21"/>
          <w:szCs w:val="21"/>
        </w:rPr>
        <w:lastRenderedPageBreak/>
        <w:t>附件14、响应保证承诺书</w:t>
      </w:r>
      <w:bookmarkEnd w:id="49"/>
    </w:p>
    <w:p w14:paraId="7AF3CCEC" w14:textId="77777777" w:rsidR="006B77CC" w:rsidRPr="00880BDB" w:rsidRDefault="006B77CC">
      <w:pPr>
        <w:widowControl w:val="0"/>
        <w:ind w:left="0"/>
        <w:jc w:val="center"/>
        <w:rPr>
          <w:rFonts w:ascii="宋体" w:hAnsi="宋体" w:cs="宋体" w:hint="eastAsia"/>
          <w:b/>
          <w:bCs/>
          <w:color w:val="000000"/>
          <w:sz w:val="21"/>
          <w:szCs w:val="21"/>
        </w:rPr>
      </w:pPr>
    </w:p>
    <w:p w14:paraId="76097B22" w14:textId="77777777" w:rsidR="006B77CC" w:rsidRPr="00880BDB" w:rsidRDefault="00000000">
      <w:pPr>
        <w:widowControl w:val="0"/>
        <w:ind w:left="0"/>
        <w:jc w:val="center"/>
        <w:rPr>
          <w:rFonts w:ascii="宋体" w:hAnsi="宋体" w:cs="宋体" w:hint="eastAsia"/>
          <w:b/>
          <w:bCs/>
          <w:color w:val="000000"/>
          <w:sz w:val="21"/>
          <w:szCs w:val="21"/>
        </w:rPr>
      </w:pPr>
      <w:r w:rsidRPr="00880BDB">
        <w:rPr>
          <w:rFonts w:ascii="宋体" w:hAnsi="宋体" w:cs="宋体" w:hint="eastAsia"/>
          <w:b/>
          <w:bCs/>
          <w:color w:val="000000"/>
          <w:sz w:val="21"/>
          <w:szCs w:val="21"/>
        </w:rPr>
        <w:t>响应保证承诺书</w:t>
      </w:r>
    </w:p>
    <w:p w14:paraId="64C5BBDD" w14:textId="77777777" w:rsidR="006B77CC" w:rsidRPr="00880BDB" w:rsidRDefault="00000000">
      <w:pPr>
        <w:widowControl w:val="0"/>
        <w:ind w:left="0"/>
        <w:rPr>
          <w:rFonts w:ascii="宋体" w:hAnsi="宋体" w:cs="宋体" w:hint="eastAsia"/>
          <w:color w:val="000000"/>
          <w:sz w:val="21"/>
          <w:szCs w:val="21"/>
          <w:u w:val="single"/>
        </w:rPr>
      </w:pPr>
      <w:r w:rsidRPr="00880BDB">
        <w:rPr>
          <w:rFonts w:ascii="宋体" w:hAnsi="宋体" w:cs="宋体" w:hint="eastAsia"/>
          <w:color w:val="000000"/>
          <w:sz w:val="21"/>
          <w:szCs w:val="21"/>
        </w:rPr>
        <w:t>致</w:t>
      </w:r>
      <w:r w:rsidRPr="00880BDB">
        <w:rPr>
          <w:rFonts w:ascii="宋体" w:hAnsi="宋体" w:cs="宋体" w:hint="eastAsia"/>
          <w:color w:val="000000"/>
          <w:sz w:val="21"/>
          <w:szCs w:val="21"/>
          <w:u w:val="single"/>
        </w:rPr>
        <w:t>：（采购代理机构名称）</w:t>
      </w:r>
    </w:p>
    <w:p w14:paraId="10C4F883" w14:textId="77777777" w:rsidR="006B77CC" w:rsidRPr="00880BDB" w:rsidRDefault="006B77CC">
      <w:pPr>
        <w:widowControl w:val="0"/>
        <w:ind w:left="0" w:firstLine="480"/>
        <w:rPr>
          <w:rFonts w:ascii="宋体" w:hAnsi="宋体" w:cs="宋体" w:hint="eastAsia"/>
          <w:color w:val="000000"/>
          <w:sz w:val="21"/>
          <w:szCs w:val="21"/>
        </w:rPr>
      </w:pPr>
    </w:p>
    <w:p w14:paraId="6F7E6A4A"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我（单位/本人，以下统称我单位）自愿参加</w:t>
      </w:r>
      <w:r w:rsidRPr="00880BDB">
        <w:rPr>
          <w:rFonts w:ascii="宋体" w:hAnsi="宋体" w:cs="宋体" w:hint="eastAsia"/>
          <w:color w:val="000000"/>
          <w:sz w:val="21"/>
          <w:szCs w:val="21"/>
          <w:u w:val="single"/>
        </w:rPr>
        <w:t xml:space="preserve">              </w:t>
      </w:r>
      <w:r w:rsidRPr="00880BDB">
        <w:rPr>
          <w:rFonts w:ascii="宋体" w:hAnsi="宋体" w:cs="宋体" w:hint="eastAsia"/>
          <w:color w:val="000000"/>
          <w:sz w:val="21"/>
          <w:szCs w:val="21"/>
        </w:rPr>
        <w:t>（项目名称和采购编号）的响应,并做出如下承诺：</w:t>
      </w:r>
    </w:p>
    <w:p w14:paraId="5FC09BA2"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一、除不可抗力外，我单位如果发生以下行为，将在行为发生的10个工作日内，向贵方</w:t>
      </w:r>
      <w:r w:rsidRPr="00880BDB">
        <w:rPr>
          <w:rFonts w:ascii="宋体" w:hAnsi="宋体" w:cs="宋体" w:hint="eastAsia"/>
          <w:color w:val="000000"/>
          <w:sz w:val="21"/>
          <w:szCs w:val="21"/>
          <w:u w:val="single"/>
        </w:rPr>
        <w:t>（或采购人）</w:t>
      </w:r>
      <w:r w:rsidRPr="00880BDB">
        <w:rPr>
          <w:rFonts w:ascii="宋体" w:hAnsi="宋体" w:cs="宋体" w:hint="eastAsia"/>
          <w:color w:val="000000"/>
          <w:sz w:val="21"/>
          <w:szCs w:val="21"/>
        </w:rPr>
        <w:t>支付本采购文件公布的预算金额（或最高限价）的2%作为违约赔偿金（数量不确定的单价采购须约定具体金额）。</w:t>
      </w:r>
    </w:p>
    <w:p w14:paraId="7B1F6E57"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1.自响应截止时间至本项目发布成交公告为止，撤销响应；</w:t>
      </w:r>
    </w:p>
    <w:p w14:paraId="7FD8ED4C"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2.成交后不依法与采购人签订合同；</w:t>
      </w:r>
    </w:p>
    <w:p w14:paraId="401479D1"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3.成交后不按本采购文件规定向采购人提交履约保证金；</w:t>
      </w:r>
    </w:p>
    <w:p w14:paraId="6C920E7B"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4.成交后不按本采购文件规定向贵方缴纳采购代理费。</w:t>
      </w:r>
    </w:p>
    <w:p w14:paraId="3A42706E" w14:textId="77777777" w:rsidR="006B77CC" w:rsidRPr="00880BDB" w:rsidRDefault="00000000">
      <w:pPr>
        <w:widowControl w:val="0"/>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二、我单位知晓上述行为的法律后果，承认</w:t>
      </w:r>
      <w:proofErr w:type="gramStart"/>
      <w:r w:rsidRPr="00880BDB">
        <w:rPr>
          <w:rFonts w:ascii="宋体" w:hAnsi="宋体" w:cs="宋体" w:hint="eastAsia"/>
          <w:color w:val="000000"/>
          <w:sz w:val="21"/>
          <w:szCs w:val="21"/>
        </w:rPr>
        <w:t>本承诺</w:t>
      </w:r>
      <w:proofErr w:type="gramEnd"/>
      <w:r w:rsidRPr="00880BDB">
        <w:rPr>
          <w:rFonts w:ascii="宋体" w:hAnsi="宋体" w:cs="宋体" w:hint="eastAsia"/>
          <w:color w:val="000000"/>
          <w:sz w:val="21"/>
          <w:szCs w:val="21"/>
        </w:rPr>
        <w:t>书作为贵方（或采购人）要求我单位履行违约赔偿义务的依据作用。</w:t>
      </w:r>
    </w:p>
    <w:p w14:paraId="21E00D98" w14:textId="77777777" w:rsidR="006B77CC" w:rsidRPr="00880BDB" w:rsidRDefault="006B77CC">
      <w:pPr>
        <w:widowControl w:val="0"/>
        <w:ind w:left="0"/>
        <w:rPr>
          <w:rFonts w:ascii="宋体" w:hAnsi="宋体" w:cs="宋体" w:hint="eastAsia"/>
          <w:color w:val="000000"/>
          <w:sz w:val="21"/>
          <w:szCs w:val="21"/>
        </w:rPr>
      </w:pPr>
    </w:p>
    <w:p w14:paraId="2B764DB2"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投标（响应）人：        （盖公章）</w:t>
      </w:r>
    </w:p>
    <w:p w14:paraId="748F7875"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 xml:space="preserve">地址：                                                                </w:t>
      </w:r>
    </w:p>
    <w:p w14:paraId="3F0D15B1"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 xml:space="preserve">电话：                     传真：                      </w:t>
      </w:r>
    </w:p>
    <w:p w14:paraId="7406046F"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 xml:space="preserve">电子邮件：                 邮编：                      </w:t>
      </w:r>
    </w:p>
    <w:p w14:paraId="25E50E10"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 xml:space="preserve">法定代表人或委托代理人(签字或签章)：                                 </w:t>
      </w:r>
    </w:p>
    <w:p w14:paraId="5F59397A" w14:textId="77777777" w:rsidR="006B77CC" w:rsidRPr="00880BDB" w:rsidRDefault="00000000">
      <w:pPr>
        <w:widowControl w:val="0"/>
        <w:spacing w:line="360" w:lineRule="auto"/>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 xml:space="preserve">日期： </w:t>
      </w:r>
    </w:p>
    <w:p w14:paraId="7CFEE9F7" w14:textId="77777777" w:rsidR="006B77CC" w:rsidRPr="00880BDB" w:rsidRDefault="00000000">
      <w:pPr>
        <w:widowControl w:val="0"/>
        <w:ind w:left="0"/>
        <w:outlineLvl w:val="1"/>
        <w:rPr>
          <w:rFonts w:ascii="宋体" w:hAnsi="宋体" w:cs="宋体" w:hint="eastAsia"/>
          <w:b/>
          <w:color w:val="000000"/>
          <w:sz w:val="21"/>
          <w:szCs w:val="21"/>
        </w:rPr>
      </w:pPr>
      <w:r w:rsidRPr="00880BDB">
        <w:rPr>
          <w:rFonts w:ascii="宋体" w:hAnsi="宋体" w:cs="宋体" w:hint="eastAsia"/>
          <w:color w:val="000000"/>
          <w:sz w:val="21"/>
          <w:szCs w:val="21"/>
        </w:rPr>
        <w:br w:type="page" w:clear="all"/>
      </w:r>
      <w:bookmarkStart w:id="50" w:name="_Toc9516"/>
      <w:r w:rsidRPr="00880BDB">
        <w:rPr>
          <w:rFonts w:ascii="宋体" w:hAnsi="宋体" w:cs="宋体" w:hint="eastAsia"/>
          <w:b/>
          <w:color w:val="000000"/>
          <w:sz w:val="21"/>
          <w:szCs w:val="21"/>
        </w:rPr>
        <w:lastRenderedPageBreak/>
        <w:t>附件15、响应单位与其他单位存在控股、管理关系情况表</w:t>
      </w:r>
      <w:bookmarkEnd w:id="50"/>
    </w:p>
    <w:p w14:paraId="5A62911B" w14:textId="77777777" w:rsidR="006B77CC" w:rsidRPr="00880BDB" w:rsidRDefault="006B77CC">
      <w:pPr>
        <w:pStyle w:val="18"/>
        <w:ind w:firstLine="0"/>
        <w:jc w:val="left"/>
        <w:rPr>
          <w:rFonts w:ascii="宋体" w:hAnsi="宋体" w:cs="宋体" w:hint="eastAsia"/>
          <w:color w:val="000000"/>
          <w:sz w:val="21"/>
          <w:szCs w:val="21"/>
        </w:rPr>
      </w:pPr>
    </w:p>
    <w:p w14:paraId="126593B3" w14:textId="77777777" w:rsidR="006B77CC" w:rsidRPr="00880BDB" w:rsidRDefault="00000000">
      <w:pPr>
        <w:spacing w:line="300" w:lineRule="auto"/>
        <w:ind w:left="0"/>
        <w:jc w:val="center"/>
        <w:rPr>
          <w:rFonts w:ascii="宋体" w:hAnsi="宋体" w:cs="宋体" w:hint="eastAsia"/>
          <w:b/>
          <w:bCs/>
          <w:color w:val="000000"/>
          <w:sz w:val="21"/>
          <w:szCs w:val="21"/>
        </w:rPr>
      </w:pPr>
      <w:r w:rsidRPr="00880BDB">
        <w:rPr>
          <w:rFonts w:ascii="宋体" w:hAnsi="宋体" w:cs="宋体" w:hint="eastAsia"/>
          <w:b/>
          <w:bCs/>
          <w:color w:val="000000"/>
          <w:sz w:val="21"/>
          <w:szCs w:val="21"/>
        </w:rPr>
        <w:t>响应单位与其他单位存在控股、管理关系情况表</w:t>
      </w:r>
    </w:p>
    <w:p w14:paraId="5DDFFA2A" w14:textId="77777777" w:rsidR="006B77CC" w:rsidRPr="00880BDB" w:rsidRDefault="006B77CC">
      <w:pPr>
        <w:pStyle w:val="18"/>
        <w:rPr>
          <w:rFonts w:ascii="宋体" w:hAnsi="宋体" w:cs="宋体" w:hint="eastAsia"/>
          <w:color w:val="000000"/>
          <w:sz w:val="21"/>
          <w:szCs w:val="21"/>
        </w:rPr>
      </w:pPr>
    </w:p>
    <w:tbl>
      <w:tblPr>
        <w:tblW w:w="9248" w:type="dxa"/>
        <w:jc w:val="center"/>
        <w:tblLayout w:type="fixed"/>
        <w:tblLook w:val="04A0" w:firstRow="1" w:lastRow="0" w:firstColumn="1" w:lastColumn="0" w:noHBand="0" w:noVBand="1"/>
      </w:tblPr>
      <w:tblGrid>
        <w:gridCol w:w="5347"/>
        <w:gridCol w:w="3901"/>
      </w:tblGrid>
      <w:tr w:rsidR="006B77CC" w:rsidRPr="00880BDB" w14:paraId="17CD998A" w14:textId="77777777">
        <w:trPr>
          <w:trHeight w:val="637"/>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748D09AD" w14:textId="77777777" w:rsidR="006B77CC" w:rsidRPr="00880BDB" w:rsidRDefault="00000000">
            <w:pPr>
              <w:spacing w:line="300" w:lineRule="auto"/>
              <w:ind w:left="0"/>
              <w:jc w:val="center"/>
              <w:rPr>
                <w:rFonts w:ascii="宋体" w:hAnsi="宋体" w:cs="宋体" w:hint="eastAsia"/>
                <w:b/>
                <w:bCs/>
                <w:color w:val="000000"/>
                <w:sz w:val="21"/>
                <w:szCs w:val="21"/>
              </w:rPr>
            </w:pPr>
            <w:r w:rsidRPr="00880BDB">
              <w:rPr>
                <w:rFonts w:ascii="宋体" w:hAnsi="宋体" w:cs="宋体" w:hint="eastAsia"/>
                <w:b/>
                <w:bCs/>
                <w:color w:val="000000"/>
                <w:sz w:val="21"/>
                <w:szCs w:val="21"/>
              </w:rPr>
              <w:t>与响应单位存在控股、管理关系的单位名称</w:t>
            </w:r>
          </w:p>
        </w:tc>
        <w:tc>
          <w:tcPr>
            <w:tcW w:w="3901" w:type="dxa"/>
            <w:tcBorders>
              <w:top w:val="single" w:sz="4" w:space="0" w:color="000000"/>
              <w:left w:val="nil"/>
              <w:bottom w:val="single" w:sz="4" w:space="0" w:color="000000"/>
              <w:right w:val="single" w:sz="4" w:space="0" w:color="000000"/>
            </w:tcBorders>
            <w:vAlign w:val="center"/>
          </w:tcPr>
          <w:p w14:paraId="61B92BAE" w14:textId="77777777" w:rsidR="006B77CC" w:rsidRPr="00880BDB" w:rsidRDefault="00000000">
            <w:pPr>
              <w:spacing w:line="300" w:lineRule="auto"/>
              <w:ind w:left="0"/>
              <w:jc w:val="center"/>
              <w:rPr>
                <w:rFonts w:ascii="宋体" w:hAnsi="宋体" w:cs="宋体" w:hint="eastAsia"/>
                <w:b/>
                <w:bCs/>
                <w:color w:val="000000"/>
                <w:sz w:val="21"/>
                <w:szCs w:val="21"/>
              </w:rPr>
            </w:pPr>
            <w:r w:rsidRPr="00880BDB">
              <w:rPr>
                <w:rFonts w:ascii="宋体" w:hAnsi="宋体" w:cs="宋体" w:hint="eastAsia"/>
                <w:b/>
                <w:bCs/>
                <w:color w:val="000000"/>
                <w:sz w:val="21"/>
                <w:szCs w:val="21"/>
              </w:rPr>
              <w:t>控股、管理关系情况说明</w:t>
            </w:r>
          </w:p>
        </w:tc>
      </w:tr>
      <w:tr w:rsidR="006B77CC" w:rsidRPr="00880BDB" w14:paraId="3EFA845A"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4588091E"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0ED29067" w14:textId="77777777" w:rsidR="006B77CC" w:rsidRPr="00880BDB" w:rsidRDefault="006B77CC">
            <w:pPr>
              <w:spacing w:line="300" w:lineRule="auto"/>
              <w:jc w:val="center"/>
              <w:rPr>
                <w:rFonts w:ascii="宋体" w:hAnsi="宋体" w:cs="宋体" w:hint="eastAsia"/>
                <w:b/>
                <w:bCs/>
                <w:color w:val="000000"/>
                <w:sz w:val="21"/>
                <w:szCs w:val="21"/>
              </w:rPr>
            </w:pPr>
          </w:p>
        </w:tc>
      </w:tr>
      <w:tr w:rsidR="006B77CC" w:rsidRPr="00880BDB" w14:paraId="2A086152"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2BB44EBB"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3F3D3433" w14:textId="77777777" w:rsidR="006B77CC" w:rsidRPr="00880BDB" w:rsidRDefault="006B77CC">
            <w:pPr>
              <w:spacing w:line="300" w:lineRule="auto"/>
              <w:jc w:val="center"/>
              <w:rPr>
                <w:rFonts w:ascii="宋体" w:hAnsi="宋体" w:cs="宋体" w:hint="eastAsia"/>
                <w:b/>
                <w:bCs/>
                <w:color w:val="000000"/>
                <w:sz w:val="21"/>
                <w:szCs w:val="21"/>
              </w:rPr>
            </w:pPr>
          </w:p>
        </w:tc>
      </w:tr>
      <w:tr w:rsidR="006B77CC" w:rsidRPr="00880BDB" w14:paraId="027E349A"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1E8A43A2"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39516436" w14:textId="77777777" w:rsidR="006B77CC" w:rsidRPr="00880BDB" w:rsidRDefault="006B77CC">
            <w:pPr>
              <w:spacing w:line="300" w:lineRule="auto"/>
              <w:jc w:val="center"/>
              <w:rPr>
                <w:rFonts w:ascii="宋体" w:hAnsi="宋体" w:cs="宋体" w:hint="eastAsia"/>
                <w:b/>
                <w:bCs/>
                <w:color w:val="000000"/>
                <w:sz w:val="21"/>
                <w:szCs w:val="21"/>
              </w:rPr>
            </w:pPr>
          </w:p>
        </w:tc>
      </w:tr>
      <w:tr w:rsidR="006B77CC" w:rsidRPr="00880BDB" w14:paraId="5E449844"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3EB4A846"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33A86557" w14:textId="77777777" w:rsidR="006B77CC" w:rsidRPr="00880BDB" w:rsidRDefault="006B77CC">
            <w:pPr>
              <w:spacing w:line="300" w:lineRule="auto"/>
              <w:jc w:val="center"/>
              <w:rPr>
                <w:rFonts w:ascii="宋体" w:hAnsi="宋体" w:cs="宋体" w:hint="eastAsia"/>
                <w:b/>
                <w:bCs/>
                <w:color w:val="000000"/>
                <w:sz w:val="21"/>
                <w:szCs w:val="21"/>
              </w:rPr>
            </w:pPr>
          </w:p>
        </w:tc>
      </w:tr>
      <w:tr w:rsidR="006B77CC" w:rsidRPr="00880BDB" w14:paraId="1BA72C2C"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0892447E"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6E5A5CCE" w14:textId="77777777" w:rsidR="006B77CC" w:rsidRPr="00880BDB" w:rsidRDefault="006B77CC">
            <w:pPr>
              <w:spacing w:line="300" w:lineRule="auto"/>
              <w:jc w:val="center"/>
              <w:rPr>
                <w:rFonts w:ascii="宋体" w:hAnsi="宋体" w:cs="宋体" w:hint="eastAsia"/>
                <w:b/>
                <w:bCs/>
                <w:color w:val="000000"/>
                <w:sz w:val="21"/>
                <w:szCs w:val="21"/>
              </w:rPr>
            </w:pPr>
          </w:p>
        </w:tc>
      </w:tr>
      <w:tr w:rsidR="006B77CC" w:rsidRPr="00880BDB" w14:paraId="03C4D94D"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775645A9" w14:textId="77777777" w:rsidR="006B77CC" w:rsidRPr="00880BDB" w:rsidRDefault="006B77CC">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43BB4EA5" w14:textId="77777777" w:rsidR="006B77CC" w:rsidRPr="00880BDB" w:rsidRDefault="006B77CC">
            <w:pPr>
              <w:spacing w:line="300" w:lineRule="auto"/>
              <w:jc w:val="center"/>
              <w:rPr>
                <w:rFonts w:ascii="宋体" w:hAnsi="宋体" w:cs="宋体" w:hint="eastAsia"/>
                <w:b/>
                <w:bCs/>
                <w:color w:val="000000"/>
                <w:sz w:val="21"/>
                <w:szCs w:val="21"/>
              </w:rPr>
            </w:pPr>
          </w:p>
        </w:tc>
      </w:tr>
    </w:tbl>
    <w:p w14:paraId="31D10BC8" w14:textId="77777777" w:rsidR="006B77CC" w:rsidRPr="00880BDB" w:rsidRDefault="00000000">
      <w:pPr>
        <w:spacing w:line="300" w:lineRule="auto"/>
        <w:ind w:left="0" w:firstLine="482"/>
        <w:jc w:val="left"/>
        <w:rPr>
          <w:rFonts w:ascii="宋体" w:hAnsi="宋体" w:cs="宋体" w:hint="eastAsia"/>
          <w:b/>
          <w:bCs/>
          <w:color w:val="000000"/>
          <w:sz w:val="21"/>
          <w:szCs w:val="21"/>
        </w:rPr>
      </w:pPr>
      <w:r w:rsidRPr="00880BDB">
        <w:rPr>
          <w:rFonts w:ascii="宋体" w:hAnsi="宋体" w:cs="宋体" w:hint="eastAsia"/>
          <w:b/>
          <w:bCs/>
          <w:color w:val="000000"/>
          <w:sz w:val="21"/>
          <w:szCs w:val="21"/>
        </w:rPr>
        <w:t>注：响应单位应当按实填写所有与之有控股、管理关系的情况。</w:t>
      </w:r>
    </w:p>
    <w:p w14:paraId="3BBDC2F6" w14:textId="77777777" w:rsidR="006B77CC" w:rsidRPr="00880BDB" w:rsidRDefault="006B77CC">
      <w:pPr>
        <w:spacing w:line="300" w:lineRule="auto"/>
        <w:jc w:val="left"/>
        <w:rPr>
          <w:rFonts w:ascii="宋体" w:hAnsi="宋体" w:cs="宋体" w:hint="eastAsia"/>
          <w:b/>
          <w:bCs/>
          <w:color w:val="000000"/>
          <w:sz w:val="21"/>
          <w:szCs w:val="21"/>
        </w:rPr>
      </w:pPr>
    </w:p>
    <w:p w14:paraId="79ED1FE5" w14:textId="77777777" w:rsidR="006B77CC" w:rsidRPr="00880BDB" w:rsidRDefault="006B77CC">
      <w:pPr>
        <w:pStyle w:val="115"/>
        <w:rPr>
          <w:rFonts w:ascii="宋体" w:hAnsi="宋体" w:cs="宋体" w:hint="eastAsia"/>
          <w:color w:val="000000"/>
          <w:sz w:val="21"/>
          <w:szCs w:val="21"/>
        </w:rPr>
      </w:pPr>
    </w:p>
    <w:p w14:paraId="18ED8DCE" w14:textId="77777777" w:rsidR="006B77CC" w:rsidRPr="00880BDB" w:rsidRDefault="00000000">
      <w:pPr>
        <w:widowControl w:val="0"/>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rPr>
        <w:t>供应商名称：（公章）</w:t>
      </w:r>
    </w:p>
    <w:p w14:paraId="6C65C3D1" w14:textId="77777777" w:rsidR="006B77CC" w:rsidRPr="00880BDB" w:rsidRDefault="00000000">
      <w:pPr>
        <w:spacing w:line="360" w:lineRule="auto"/>
        <w:ind w:left="0" w:firstLine="480"/>
        <w:jc w:val="left"/>
        <w:rPr>
          <w:rFonts w:ascii="宋体" w:hAnsi="宋体" w:cs="宋体" w:hint="eastAsia"/>
          <w:color w:val="000000"/>
          <w:sz w:val="21"/>
          <w:szCs w:val="21"/>
          <w:lang w:val="zh-CN"/>
        </w:rPr>
      </w:pPr>
      <w:r w:rsidRPr="00880BDB">
        <w:rPr>
          <w:rFonts w:ascii="宋体" w:hAnsi="宋体" w:cs="宋体" w:hint="eastAsia"/>
          <w:color w:val="000000"/>
          <w:sz w:val="21"/>
          <w:szCs w:val="21"/>
          <w:lang w:val="zh-CN"/>
        </w:rPr>
        <w:t>法定代表人或</w:t>
      </w:r>
      <w:r w:rsidRPr="00880BDB">
        <w:rPr>
          <w:rFonts w:ascii="宋体" w:hAnsi="宋体" w:cs="宋体" w:hint="eastAsia"/>
          <w:color w:val="000000"/>
          <w:sz w:val="21"/>
          <w:szCs w:val="21"/>
        </w:rPr>
        <w:t>代理人</w:t>
      </w:r>
      <w:r w:rsidRPr="00880BDB">
        <w:rPr>
          <w:rFonts w:ascii="宋体" w:hAnsi="宋体" w:cs="宋体" w:hint="eastAsia"/>
          <w:color w:val="000000"/>
          <w:sz w:val="21"/>
          <w:szCs w:val="21"/>
          <w:lang w:val="zh-CN"/>
        </w:rPr>
        <w:t>：（签字或盖章）</w:t>
      </w:r>
    </w:p>
    <w:p w14:paraId="17161AAB" w14:textId="77777777" w:rsidR="006B77CC" w:rsidRPr="00880BDB" w:rsidRDefault="00000000">
      <w:pPr>
        <w:pStyle w:val="UserStyle28"/>
        <w:widowControl w:val="0"/>
        <w:ind w:left="0"/>
        <w:rPr>
          <w:rStyle w:val="NormalCharacter1"/>
          <w:rFonts w:ascii="宋体" w:hAnsi="宋体" w:cs="宋体" w:hint="eastAsia"/>
          <w:color w:val="000000"/>
          <w:szCs w:val="24"/>
        </w:rPr>
      </w:pPr>
      <w:r w:rsidRPr="00880BDB">
        <w:rPr>
          <w:rFonts w:ascii="宋体" w:hAnsi="宋体" w:cs="宋体" w:hint="eastAsia"/>
          <w:color w:val="000000"/>
          <w:szCs w:val="24"/>
          <w:lang w:val="zh-CN"/>
        </w:rPr>
        <w:t>日    期：     年</w:t>
      </w:r>
      <w:r w:rsidRPr="00880BDB">
        <w:rPr>
          <w:rFonts w:ascii="宋体" w:hAnsi="宋体" w:cs="宋体" w:hint="eastAsia"/>
          <w:color w:val="000000"/>
          <w:szCs w:val="24"/>
        </w:rPr>
        <w:t xml:space="preserve">     </w:t>
      </w:r>
      <w:r w:rsidRPr="00880BDB">
        <w:rPr>
          <w:rFonts w:ascii="宋体" w:hAnsi="宋体" w:cs="宋体" w:hint="eastAsia"/>
          <w:color w:val="000000"/>
          <w:szCs w:val="24"/>
          <w:lang w:val="zh-CN"/>
        </w:rPr>
        <w:t xml:space="preserve">月   </w:t>
      </w:r>
      <w:r w:rsidRPr="00880BDB">
        <w:rPr>
          <w:rFonts w:ascii="宋体" w:hAnsi="宋体" w:cs="宋体" w:hint="eastAsia"/>
          <w:color w:val="000000"/>
          <w:szCs w:val="24"/>
        </w:rPr>
        <w:t xml:space="preserve"> </w:t>
      </w:r>
      <w:r w:rsidRPr="00880BDB">
        <w:rPr>
          <w:rFonts w:ascii="宋体" w:hAnsi="宋体" w:cs="宋体" w:hint="eastAsia"/>
          <w:color w:val="000000"/>
          <w:szCs w:val="24"/>
          <w:lang w:val="zh-CN"/>
        </w:rPr>
        <w:t>日</w:t>
      </w:r>
    </w:p>
    <w:p w14:paraId="4609E1C5" w14:textId="77777777" w:rsidR="006B77CC" w:rsidRPr="00880BDB" w:rsidRDefault="006B77CC">
      <w:pPr>
        <w:pStyle w:val="18"/>
        <w:ind w:firstLine="0"/>
        <w:rPr>
          <w:rFonts w:ascii="宋体" w:hAnsi="宋体" w:cs="宋体" w:hint="eastAsia"/>
          <w:color w:val="000000"/>
        </w:rPr>
      </w:pPr>
    </w:p>
    <w:p w14:paraId="04271FA2" w14:textId="77777777" w:rsidR="006B77CC" w:rsidRPr="00880BDB" w:rsidRDefault="00000000">
      <w:pPr>
        <w:spacing w:line="360" w:lineRule="auto"/>
        <w:ind w:left="0"/>
        <w:jc w:val="center"/>
        <w:rPr>
          <w:rFonts w:ascii="宋体" w:hAnsi="宋体" w:cs="宋体" w:hint="eastAsia"/>
          <w:b/>
          <w:color w:val="000000"/>
          <w:sz w:val="44"/>
          <w:szCs w:val="44"/>
        </w:rPr>
      </w:pPr>
      <w:bookmarkStart w:id="51" w:name="_Toc4098"/>
      <w:bookmarkStart w:id="52" w:name="_Toc58248882"/>
      <w:bookmarkStart w:id="53" w:name="_Toc23660"/>
      <w:bookmarkStart w:id="54" w:name="_Toc57376408"/>
      <w:bookmarkStart w:id="55" w:name="_Toc6898"/>
      <w:r w:rsidRPr="00880BDB">
        <w:rPr>
          <w:rFonts w:ascii="宋体" w:hAnsi="宋体" w:cs="宋体" w:hint="eastAsia"/>
          <w:b/>
          <w:color w:val="000000"/>
          <w:sz w:val="44"/>
          <w:szCs w:val="44"/>
        </w:rPr>
        <w:br w:type="page" w:clear="all"/>
      </w:r>
    </w:p>
    <w:p w14:paraId="6BF52DE4" w14:textId="77777777" w:rsidR="006B77CC" w:rsidRPr="00880BDB" w:rsidRDefault="006B77CC">
      <w:pPr>
        <w:spacing w:line="360" w:lineRule="auto"/>
        <w:ind w:left="0"/>
        <w:jc w:val="center"/>
        <w:rPr>
          <w:rFonts w:ascii="宋体" w:hAnsi="宋体" w:cs="宋体" w:hint="eastAsia"/>
          <w:b/>
          <w:color w:val="000000"/>
          <w:sz w:val="44"/>
          <w:szCs w:val="44"/>
        </w:rPr>
      </w:pPr>
    </w:p>
    <w:p w14:paraId="37EE6BD4" w14:textId="77777777" w:rsidR="006B77CC" w:rsidRPr="00880BDB" w:rsidRDefault="006B77CC">
      <w:pPr>
        <w:spacing w:line="360" w:lineRule="auto"/>
        <w:ind w:left="0"/>
        <w:jc w:val="center"/>
        <w:rPr>
          <w:rFonts w:ascii="宋体" w:hAnsi="宋体" w:cs="宋体" w:hint="eastAsia"/>
          <w:b/>
          <w:color w:val="000000"/>
          <w:sz w:val="44"/>
          <w:szCs w:val="44"/>
        </w:rPr>
      </w:pPr>
    </w:p>
    <w:p w14:paraId="50AB825A" w14:textId="77777777" w:rsidR="006B77CC" w:rsidRPr="00880BDB" w:rsidRDefault="006B77CC">
      <w:pPr>
        <w:spacing w:line="360" w:lineRule="auto"/>
        <w:ind w:left="0"/>
        <w:jc w:val="center"/>
        <w:rPr>
          <w:rFonts w:ascii="宋体" w:hAnsi="宋体" w:cs="宋体" w:hint="eastAsia"/>
          <w:b/>
          <w:color w:val="000000"/>
          <w:sz w:val="44"/>
          <w:szCs w:val="44"/>
        </w:rPr>
      </w:pPr>
    </w:p>
    <w:p w14:paraId="5EB48478" w14:textId="77777777" w:rsidR="006B77CC" w:rsidRPr="00880BDB" w:rsidRDefault="006B77CC">
      <w:pPr>
        <w:spacing w:line="360" w:lineRule="auto"/>
        <w:ind w:left="0"/>
        <w:jc w:val="center"/>
        <w:rPr>
          <w:rFonts w:ascii="宋体" w:hAnsi="宋体" w:cs="宋体" w:hint="eastAsia"/>
          <w:b/>
          <w:color w:val="000000"/>
          <w:sz w:val="44"/>
          <w:szCs w:val="44"/>
        </w:rPr>
      </w:pPr>
    </w:p>
    <w:p w14:paraId="4E4ADE43" w14:textId="77777777" w:rsidR="006B77CC" w:rsidRPr="00880BDB" w:rsidRDefault="006B77CC">
      <w:pPr>
        <w:spacing w:line="360" w:lineRule="auto"/>
        <w:ind w:left="0"/>
        <w:jc w:val="center"/>
        <w:rPr>
          <w:rFonts w:ascii="宋体" w:hAnsi="宋体" w:cs="宋体" w:hint="eastAsia"/>
          <w:b/>
          <w:color w:val="000000"/>
          <w:sz w:val="44"/>
          <w:szCs w:val="44"/>
        </w:rPr>
      </w:pPr>
    </w:p>
    <w:p w14:paraId="293D950C" w14:textId="77777777" w:rsidR="006B77CC" w:rsidRPr="00880BDB" w:rsidRDefault="00000000">
      <w:pPr>
        <w:numPr>
          <w:ilvl w:val="0"/>
          <w:numId w:val="3"/>
        </w:numPr>
        <w:spacing w:line="360" w:lineRule="auto"/>
        <w:ind w:left="0"/>
        <w:jc w:val="center"/>
        <w:outlineLvl w:val="0"/>
        <w:rPr>
          <w:rFonts w:ascii="宋体" w:hAnsi="宋体" w:cs="宋体" w:hint="eastAsia"/>
          <w:b/>
          <w:color w:val="000000"/>
          <w:sz w:val="44"/>
          <w:szCs w:val="44"/>
        </w:rPr>
      </w:pPr>
      <w:bookmarkStart w:id="56" w:name="招标书"/>
      <w:bookmarkStart w:id="57" w:name="_Toc19236"/>
      <w:bookmarkEnd w:id="51"/>
      <w:bookmarkEnd w:id="52"/>
      <w:bookmarkEnd w:id="53"/>
      <w:bookmarkEnd w:id="54"/>
      <w:bookmarkEnd w:id="56"/>
      <w:r w:rsidRPr="00880BDB">
        <w:rPr>
          <w:rFonts w:ascii="宋体" w:hAnsi="宋体" w:cs="宋体" w:hint="eastAsia"/>
          <w:b/>
          <w:color w:val="000000"/>
          <w:sz w:val="44"/>
          <w:szCs w:val="44"/>
        </w:rPr>
        <w:t xml:space="preserve"> </w:t>
      </w:r>
      <w:bookmarkStart w:id="58" w:name="_Toc22713"/>
      <w:r w:rsidRPr="00880BDB">
        <w:rPr>
          <w:rFonts w:ascii="宋体" w:hAnsi="宋体" w:cs="宋体" w:hint="eastAsia"/>
          <w:b/>
          <w:color w:val="000000"/>
          <w:sz w:val="44"/>
          <w:szCs w:val="44"/>
        </w:rPr>
        <w:t>采购内容</w:t>
      </w:r>
      <w:bookmarkEnd w:id="55"/>
      <w:bookmarkEnd w:id="57"/>
      <w:bookmarkEnd w:id="58"/>
    </w:p>
    <w:p w14:paraId="3A8BA5A2" w14:textId="77777777" w:rsidR="006B77CC" w:rsidRPr="00880BDB" w:rsidRDefault="006B77CC">
      <w:pPr>
        <w:pStyle w:val="18"/>
        <w:ind w:firstLine="400"/>
        <w:rPr>
          <w:rFonts w:ascii="宋体" w:hAnsi="宋体" w:cs="宋体" w:hint="eastAsia"/>
          <w:color w:val="000000"/>
        </w:rPr>
      </w:pPr>
    </w:p>
    <w:p w14:paraId="1A5DFB24" w14:textId="77777777" w:rsidR="006B77CC" w:rsidRPr="00880BDB" w:rsidRDefault="00000000">
      <w:pPr>
        <w:spacing w:line="360" w:lineRule="auto"/>
        <w:ind w:left="0"/>
        <w:jc w:val="center"/>
        <w:rPr>
          <w:rFonts w:ascii="宋体" w:hAnsi="宋体" w:cs="宋体" w:hint="eastAsia"/>
          <w:b/>
          <w:color w:val="000000"/>
          <w:sz w:val="44"/>
          <w:szCs w:val="44"/>
        </w:rPr>
      </w:pPr>
      <w:r w:rsidRPr="00880BDB">
        <w:rPr>
          <w:rFonts w:ascii="宋体" w:hAnsi="宋体" w:cs="宋体" w:hint="eastAsia"/>
          <w:b/>
          <w:color w:val="000000"/>
          <w:sz w:val="44"/>
          <w:szCs w:val="44"/>
        </w:rPr>
        <w:br w:type="page" w:clear="all"/>
      </w:r>
    </w:p>
    <w:p w14:paraId="22784BE7" w14:textId="77777777" w:rsidR="006B77CC" w:rsidRPr="00880BDB" w:rsidRDefault="00000000">
      <w:pPr>
        <w:spacing w:line="36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lastRenderedPageBreak/>
        <w:t>步定（苏州）项目管理有限公司受</w:t>
      </w:r>
      <w:r w:rsidRPr="00880BDB">
        <w:rPr>
          <w:rFonts w:ascii="宋体" w:hAnsi="宋体" w:cs="宋体" w:hint="eastAsia"/>
          <w:color w:val="000000"/>
          <w:sz w:val="21"/>
          <w:szCs w:val="21"/>
          <w:u w:val="single"/>
        </w:rPr>
        <w:t>苏州市吴中区人民政府横</w:t>
      </w:r>
      <w:proofErr w:type="gramStart"/>
      <w:r w:rsidRPr="00880BDB">
        <w:rPr>
          <w:rFonts w:ascii="宋体" w:hAnsi="宋体" w:cs="宋体" w:hint="eastAsia"/>
          <w:color w:val="000000"/>
          <w:sz w:val="21"/>
          <w:szCs w:val="21"/>
          <w:u w:val="single"/>
        </w:rPr>
        <w:t>泾</w:t>
      </w:r>
      <w:proofErr w:type="gramEnd"/>
      <w:r w:rsidRPr="00880BDB">
        <w:rPr>
          <w:rFonts w:ascii="宋体" w:hAnsi="宋体" w:cs="宋体" w:hint="eastAsia"/>
          <w:color w:val="000000"/>
          <w:sz w:val="21"/>
          <w:szCs w:val="21"/>
          <w:u w:val="single"/>
        </w:rPr>
        <w:t>街道办事处</w:t>
      </w:r>
      <w:r w:rsidRPr="00880BDB">
        <w:rPr>
          <w:rFonts w:ascii="宋体" w:hAnsi="宋体" w:cs="宋体" w:hint="eastAsia"/>
          <w:color w:val="000000"/>
          <w:sz w:val="21"/>
          <w:szCs w:val="21"/>
        </w:rPr>
        <w:t>的委托，就其拟采购的</w:t>
      </w:r>
      <w:r w:rsidRPr="00880BDB">
        <w:rPr>
          <w:rFonts w:ascii="宋体" w:hAnsi="宋体" w:cs="宋体" w:hint="eastAsia"/>
          <w:color w:val="000000"/>
          <w:sz w:val="21"/>
          <w:szCs w:val="21"/>
          <w:u w:val="single"/>
        </w:rPr>
        <w:t>横</w:t>
      </w:r>
      <w:proofErr w:type="gramStart"/>
      <w:r w:rsidRPr="00880BDB">
        <w:rPr>
          <w:rFonts w:ascii="宋体" w:hAnsi="宋体" w:cs="宋体" w:hint="eastAsia"/>
          <w:color w:val="000000"/>
          <w:sz w:val="21"/>
          <w:szCs w:val="21"/>
          <w:u w:val="single"/>
        </w:rPr>
        <w:t>泾</w:t>
      </w:r>
      <w:proofErr w:type="gramEnd"/>
      <w:r w:rsidRPr="00880BDB">
        <w:rPr>
          <w:rFonts w:ascii="宋体" w:hAnsi="宋体" w:cs="宋体" w:hint="eastAsia"/>
          <w:color w:val="000000"/>
          <w:sz w:val="21"/>
          <w:szCs w:val="21"/>
          <w:u w:val="single"/>
        </w:rPr>
        <w:t>街道生活垃圾转运站压滤液处置、除臭设备外包服务项目</w:t>
      </w:r>
      <w:r w:rsidRPr="00880BDB">
        <w:rPr>
          <w:rFonts w:ascii="宋体" w:hAnsi="宋体" w:cs="宋体" w:hint="eastAsia"/>
          <w:color w:val="000000"/>
          <w:sz w:val="21"/>
          <w:szCs w:val="21"/>
        </w:rPr>
        <w:t>采用竞争性磋商方式进行采购。欢迎符合资格条件的供应商前来报名参加磋商。</w:t>
      </w:r>
    </w:p>
    <w:p w14:paraId="7C049CC1" w14:textId="77777777" w:rsidR="006B77CC" w:rsidRPr="00880BDB" w:rsidRDefault="00000000">
      <w:pPr>
        <w:ind w:left="0" w:firstLineChars="200" w:firstLine="422"/>
        <w:rPr>
          <w:rFonts w:ascii="宋体" w:hAnsi="宋体" w:cs="宋体" w:hint="eastAsia"/>
          <w:b/>
          <w:bCs/>
          <w:color w:val="000000"/>
          <w:sz w:val="21"/>
          <w:szCs w:val="21"/>
        </w:rPr>
      </w:pPr>
      <w:bookmarkStart w:id="59" w:name="_Toc30080"/>
      <w:bookmarkStart w:id="60" w:name="_Toc14261"/>
      <w:bookmarkStart w:id="61" w:name="_Toc63066515"/>
      <w:bookmarkStart w:id="62" w:name="_Toc58248884"/>
      <w:bookmarkStart w:id="63" w:name="_Toc27667"/>
      <w:bookmarkStart w:id="64" w:name="_Toc8564"/>
      <w:bookmarkStart w:id="65" w:name="_Toc57376410"/>
      <w:r w:rsidRPr="00880BDB">
        <w:rPr>
          <w:rFonts w:ascii="宋体" w:hAnsi="宋体" w:cs="宋体" w:hint="eastAsia"/>
          <w:b/>
          <w:bCs/>
          <w:color w:val="000000"/>
          <w:sz w:val="21"/>
          <w:szCs w:val="21"/>
        </w:rPr>
        <w:t>一、磋商编号：</w:t>
      </w:r>
      <w:r w:rsidRPr="00880BDB">
        <w:rPr>
          <w:rFonts w:ascii="宋体" w:hAnsi="宋体" w:cs="宋体" w:hint="eastAsia"/>
          <w:color w:val="000000"/>
          <w:sz w:val="21"/>
          <w:szCs w:val="21"/>
        </w:rPr>
        <w:t>JSZC-320506006-BDSU-C2025-0033号</w:t>
      </w:r>
      <w:bookmarkEnd w:id="59"/>
      <w:bookmarkEnd w:id="60"/>
    </w:p>
    <w:p w14:paraId="57FE8F06" w14:textId="77777777" w:rsidR="006B77CC" w:rsidRPr="00880BDB" w:rsidRDefault="00000000">
      <w:pPr>
        <w:ind w:left="0" w:firstLineChars="200" w:firstLine="422"/>
        <w:rPr>
          <w:rFonts w:ascii="宋体" w:hAnsi="宋体" w:cs="宋体" w:hint="eastAsia"/>
          <w:b/>
          <w:bCs/>
          <w:color w:val="000000"/>
          <w:sz w:val="21"/>
          <w:szCs w:val="21"/>
        </w:rPr>
      </w:pPr>
      <w:bookmarkStart w:id="66" w:name="_Toc8029"/>
      <w:bookmarkStart w:id="67" w:name="_Toc22665"/>
      <w:r w:rsidRPr="00880BDB">
        <w:rPr>
          <w:rFonts w:ascii="宋体" w:hAnsi="宋体" w:cs="宋体" w:hint="eastAsia"/>
          <w:b/>
          <w:bCs/>
          <w:color w:val="000000"/>
          <w:sz w:val="21"/>
          <w:szCs w:val="21"/>
        </w:rPr>
        <w:t>二、项目名称：</w:t>
      </w:r>
      <w:bookmarkEnd w:id="66"/>
      <w:bookmarkEnd w:id="67"/>
      <w:r w:rsidRPr="00880BDB">
        <w:rPr>
          <w:rFonts w:ascii="宋体" w:hAnsi="宋体" w:cs="宋体" w:hint="eastAsia"/>
          <w:color w:val="000000"/>
          <w:sz w:val="21"/>
          <w:szCs w:val="21"/>
        </w:rPr>
        <w:t>横</w:t>
      </w:r>
      <w:proofErr w:type="gramStart"/>
      <w:r w:rsidRPr="00880BDB">
        <w:rPr>
          <w:rFonts w:ascii="宋体" w:hAnsi="宋体" w:cs="宋体" w:hint="eastAsia"/>
          <w:color w:val="000000"/>
          <w:sz w:val="21"/>
          <w:szCs w:val="21"/>
        </w:rPr>
        <w:t>泾</w:t>
      </w:r>
      <w:proofErr w:type="gramEnd"/>
      <w:r w:rsidRPr="00880BDB">
        <w:rPr>
          <w:rFonts w:ascii="宋体" w:hAnsi="宋体" w:cs="宋体" w:hint="eastAsia"/>
          <w:color w:val="000000"/>
          <w:sz w:val="21"/>
          <w:szCs w:val="21"/>
        </w:rPr>
        <w:t>街道生活垃圾转运站压滤液处置、除臭设备外包服务项目</w:t>
      </w:r>
    </w:p>
    <w:p w14:paraId="5BC1BD35" w14:textId="77777777" w:rsidR="006B77CC" w:rsidRPr="00880BDB" w:rsidRDefault="00000000">
      <w:pPr>
        <w:spacing w:line="360" w:lineRule="auto"/>
        <w:ind w:left="0" w:firstLineChars="200" w:firstLine="422"/>
        <w:rPr>
          <w:rFonts w:ascii="宋体" w:hAnsi="宋体" w:cs="宋体" w:hint="eastAsia"/>
          <w:b/>
          <w:bCs/>
          <w:color w:val="000000"/>
          <w:sz w:val="21"/>
          <w:szCs w:val="21"/>
        </w:rPr>
      </w:pPr>
      <w:bookmarkStart w:id="68" w:name="_Toc31907"/>
      <w:r w:rsidRPr="00880BDB">
        <w:rPr>
          <w:rFonts w:ascii="宋体" w:hAnsi="宋体" w:cs="宋体" w:hint="eastAsia"/>
          <w:b/>
          <w:bCs/>
          <w:color w:val="000000"/>
          <w:sz w:val="21"/>
          <w:szCs w:val="21"/>
        </w:rPr>
        <w:t>三、</w:t>
      </w:r>
      <w:bookmarkEnd w:id="68"/>
      <w:r w:rsidRPr="00880BDB">
        <w:rPr>
          <w:rFonts w:ascii="宋体" w:hAnsi="宋体" w:cs="宋体" w:hint="eastAsia"/>
          <w:b/>
          <w:bCs/>
          <w:color w:val="000000"/>
          <w:sz w:val="21"/>
          <w:szCs w:val="21"/>
        </w:rPr>
        <w:t>采购预算及最高限价：</w:t>
      </w:r>
      <w:r w:rsidRPr="00880BDB">
        <w:rPr>
          <w:rStyle w:val="NormalCharacter1"/>
          <w:rFonts w:ascii="宋体" w:hAnsi="宋体" w:cs="宋体" w:hint="eastAsia"/>
          <w:color w:val="000000"/>
          <w:sz w:val="21"/>
          <w:szCs w:val="21"/>
        </w:rPr>
        <w:t>人民币壹佰伍拾万元整（¥：1500000.00）</w:t>
      </w:r>
    </w:p>
    <w:p w14:paraId="328486E7" w14:textId="77777777" w:rsidR="006B77CC" w:rsidRPr="00880BDB" w:rsidRDefault="00000000">
      <w:pPr>
        <w:ind w:left="0" w:firstLineChars="200" w:firstLine="422"/>
        <w:rPr>
          <w:rFonts w:ascii="宋体" w:hAnsi="宋体" w:cs="宋体" w:hint="eastAsia"/>
          <w:b/>
          <w:bCs/>
          <w:color w:val="000000"/>
          <w:sz w:val="21"/>
          <w:szCs w:val="21"/>
        </w:rPr>
      </w:pPr>
      <w:r w:rsidRPr="00880BDB">
        <w:rPr>
          <w:rFonts w:ascii="宋体" w:hAnsi="宋体" w:cs="宋体" w:hint="eastAsia"/>
          <w:b/>
          <w:bCs/>
          <w:color w:val="000000"/>
          <w:sz w:val="21"/>
          <w:szCs w:val="21"/>
        </w:rPr>
        <w:t>四、采购内容：</w:t>
      </w:r>
    </w:p>
    <w:p w14:paraId="21380DEF"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hint="eastAsia"/>
          <w:kern w:val="2"/>
          <w:sz w:val="21"/>
          <w:szCs w:val="21"/>
        </w:rPr>
        <w:t>（一）项目概况：</w:t>
      </w:r>
      <w:r w:rsidRPr="00880BDB">
        <w:rPr>
          <w:rFonts w:ascii="宋体" w:hAnsi="宋体"/>
          <w:kern w:val="2"/>
          <w:sz w:val="21"/>
          <w:szCs w:val="21"/>
        </w:rPr>
        <w:t>为保障生活垃圾中转站产生的污水渗滤液达到综合排放标准，对渗滤液进行处置，服务期</w:t>
      </w:r>
      <w:r w:rsidRPr="00880BDB">
        <w:rPr>
          <w:rFonts w:ascii="宋体" w:hAnsi="宋体" w:hint="eastAsia"/>
          <w:kern w:val="2"/>
          <w:sz w:val="21"/>
          <w:szCs w:val="21"/>
        </w:rPr>
        <w:t>一年（具体起止时间以采购方要求为准）</w:t>
      </w:r>
      <w:r w:rsidRPr="00880BDB">
        <w:rPr>
          <w:rFonts w:ascii="宋体" w:hAnsi="宋体"/>
          <w:kern w:val="2"/>
          <w:sz w:val="21"/>
          <w:szCs w:val="21"/>
        </w:rPr>
        <w:t>。</w:t>
      </w:r>
    </w:p>
    <w:p w14:paraId="7E7B3E45"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（二）具体服务内容及要求</w:t>
      </w:r>
    </w:p>
    <w:p w14:paraId="5910E2F6"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1、设计进出水水质参数要求</w:t>
      </w:r>
    </w:p>
    <w:p w14:paraId="77DFE7FB"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垃圾中转站的废水主要为垃圾渗滤液，并包含部分中转站日常地面及车辆冲洗废水。原水水质参照同类垃圾中转站渗滤液污水水质。</w:t>
      </w:r>
    </w:p>
    <w:p w14:paraId="63D3889C"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具体进水水质如下：</w:t>
      </w:r>
    </w:p>
    <w:tbl>
      <w:tblPr>
        <w:tblStyle w:val="aff3"/>
        <w:tblW w:w="5670" w:type="dxa"/>
        <w:tblInd w:w="274"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84"/>
        <w:gridCol w:w="1843"/>
        <w:gridCol w:w="1843"/>
      </w:tblGrid>
      <w:tr w:rsidR="006B77CC" w:rsidRPr="00880BDB" w14:paraId="5C41A308" w14:textId="77777777">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2CAF66"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项目</w:t>
            </w:r>
            <w:proofErr w:type="spellEnd"/>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E51B704"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数值</w:t>
            </w:r>
            <w:proofErr w:type="spellEnd"/>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7FE701EB"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单位</w:t>
            </w:r>
            <w:proofErr w:type="spellEnd"/>
          </w:p>
        </w:tc>
      </w:tr>
      <w:tr w:rsidR="006B77CC" w:rsidRPr="00880BDB" w14:paraId="77C81DEC"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D18641D"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CODcr</w:t>
            </w:r>
            <w:proofErr w:type="spellEnd"/>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0BC59031"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25000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3539719B"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090FE5C0"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330E609"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BOD5</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15F5D87D"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15000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137EF87F"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228FD42C"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1EDA069"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氨氮</w:t>
            </w:r>
            <w:proofErr w:type="spellEnd"/>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542FB5AF"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500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4559D6BC"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17F1A43E"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2CB68B7"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总氮</w:t>
            </w:r>
            <w:proofErr w:type="spellEnd"/>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507CE7F5"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1000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62DB73AD"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35A80574"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C36A3AF"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SS</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47323D27"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5000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6D60CD11"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03EB9143"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9E60BC9"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5ECCEC"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4-6</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24E86EB3"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275BA3F8"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F306EB5"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总磷</w:t>
            </w:r>
            <w:proofErr w:type="spellEnd"/>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141EE0"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300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1EF13A70"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bl>
    <w:p w14:paraId="01AE3AF0"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建议根据中转站实际水样分析确定进水水质。</w:t>
      </w:r>
    </w:p>
    <w:p w14:paraId="1417B480"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设备出水水质需满足现行国家标准</w:t>
      </w:r>
      <w:r w:rsidRPr="00880BDB">
        <w:rPr>
          <w:rFonts w:ascii="宋体" w:hAnsi="宋体"/>
          <w:b/>
          <w:bCs/>
          <w:kern w:val="2"/>
          <w:sz w:val="21"/>
          <w:szCs w:val="21"/>
        </w:rPr>
        <w:t>《污水排入城镇下水道水质标准》</w:t>
      </w:r>
      <w:r w:rsidRPr="00880BDB">
        <w:rPr>
          <w:rFonts w:ascii="宋体" w:hAnsi="宋体"/>
          <w:kern w:val="2"/>
          <w:sz w:val="21"/>
          <w:szCs w:val="21"/>
        </w:rPr>
        <w:t>（</w:t>
      </w:r>
      <w:r w:rsidRPr="00880BDB">
        <w:rPr>
          <w:rFonts w:ascii="宋体" w:hAnsi="宋体"/>
          <w:b/>
          <w:bCs/>
          <w:kern w:val="2"/>
          <w:sz w:val="21"/>
          <w:szCs w:val="21"/>
        </w:rPr>
        <w:t>GB/T31962-2015</w:t>
      </w:r>
      <w:r w:rsidRPr="00880BDB">
        <w:rPr>
          <w:rFonts w:ascii="宋体" w:hAnsi="宋体"/>
          <w:kern w:val="2"/>
          <w:sz w:val="21"/>
          <w:szCs w:val="21"/>
        </w:rPr>
        <w:t>）表</w:t>
      </w:r>
      <w:r w:rsidRPr="00880BDB">
        <w:rPr>
          <w:rFonts w:ascii="宋体" w:hAnsi="宋体"/>
          <w:b/>
          <w:bCs/>
          <w:kern w:val="2"/>
          <w:sz w:val="21"/>
          <w:szCs w:val="21"/>
        </w:rPr>
        <w:t>1</w:t>
      </w:r>
      <w:r w:rsidRPr="00880BDB">
        <w:rPr>
          <w:rFonts w:ascii="宋体" w:hAnsi="宋体"/>
          <w:kern w:val="2"/>
          <w:sz w:val="21"/>
          <w:szCs w:val="21"/>
        </w:rPr>
        <w:t>中</w:t>
      </w:r>
      <w:r w:rsidRPr="00880BDB">
        <w:rPr>
          <w:rFonts w:ascii="宋体" w:hAnsi="宋体"/>
          <w:b/>
          <w:bCs/>
          <w:kern w:val="2"/>
          <w:sz w:val="21"/>
          <w:szCs w:val="21"/>
        </w:rPr>
        <w:t>B</w:t>
      </w:r>
      <w:r w:rsidRPr="00880BDB">
        <w:rPr>
          <w:rFonts w:ascii="宋体" w:hAnsi="宋体"/>
          <w:kern w:val="2"/>
          <w:sz w:val="21"/>
          <w:szCs w:val="21"/>
        </w:rPr>
        <w:t>级标准要求，具体水质要求如下：</w:t>
      </w:r>
    </w:p>
    <w:tbl>
      <w:tblPr>
        <w:tblStyle w:val="aff3"/>
        <w:tblW w:w="5812" w:type="dxa"/>
        <w:tblInd w:w="274"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84"/>
        <w:gridCol w:w="1985"/>
        <w:gridCol w:w="1843"/>
      </w:tblGrid>
      <w:tr w:rsidR="006B77CC" w:rsidRPr="00880BDB" w14:paraId="5AD5E492" w14:textId="77777777">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744587"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lastRenderedPageBreak/>
              <w:t>项目</w:t>
            </w:r>
            <w:proofErr w:type="spellEnd"/>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439C3145"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数值</w:t>
            </w:r>
            <w:proofErr w:type="spellEnd"/>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A1B0D31"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单位</w:t>
            </w:r>
            <w:proofErr w:type="spellEnd"/>
          </w:p>
        </w:tc>
      </w:tr>
      <w:tr w:rsidR="006B77CC" w:rsidRPr="00880BDB" w14:paraId="47FCB5C6"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AAE91B9"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CODcr</w:t>
            </w:r>
            <w:proofErr w:type="spellEnd"/>
          </w:p>
        </w:tc>
        <w:tc>
          <w:tcPr>
            <w:tcW w:w="1985" w:type="dxa"/>
            <w:tcBorders>
              <w:top w:val="nil"/>
              <w:left w:val="nil"/>
              <w:bottom w:val="single" w:sz="8" w:space="0" w:color="000000"/>
              <w:right w:val="single" w:sz="8" w:space="0" w:color="000000"/>
            </w:tcBorders>
            <w:tcMar>
              <w:top w:w="0" w:type="dxa"/>
              <w:left w:w="108" w:type="dxa"/>
              <w:bottom w:w="0" w:type="dxa"/>
              <w:right w:w="108" w:type="dxa"/>
            </w:tcMar>
          </w:tcPr>
          <w:p w14:paraId="76195A7E"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500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45B19061"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4CCDD74F"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4D65348"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BOD5</w:t>
            </w:r>
          </w:p>
        </w:tc>
        <w:tc>
          <w:tcPr>
            <w:tcW w:w="1985" w:type="dxa"/>
            <w:tcBorders>
              <w:top w:val="nil"/>
              <w:left w:val="nil"/>
              <w:bottom w:val="single" w:sz="8" w:space="0" w:color="000000"/>
              <w:right w:val="single" w:sz="8" w:space="0" w:color="000000"/>
            </w:tcBorders>
            <w:tcMar>
              <w:top w:w="0" w:type="dxa"/>
              <w:left w:w="108" w:type="dxa"/>
              <w:bottom w:w="0" w:type="dxa"/>
              <w:right w:w="108" w:type="dxa"/>
            </w:tcMar>
          </w:tcPr>
          <w:p w14:paraId="6D45CFA3"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350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2A3BA24B"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061494BA"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C9D728"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氨氮</w:t>
            </w:r>
            <w:proofErr w:type="spellEnd"/>
          </w:p>
        </w:tc>
        <w:tc>
          <w:tcPr>
            <w:tcW w:w="1985" w:type="dxa"/>
            <w:tcBorders>
              <w:top w:val="nil"/>
              <w:left w:val="nil"/>
              <w:bottom w:val="single" w:sz="8" w:space="0" w:color="000000"/>
              <w:right w:val="single" w:sz="8" w:space="0" w:color="000000"/>
            </w:tcBorders>
            <w:tcMar>
              <w:top w:w="0" w:type="dxa"/>
              <w:left w:w="108" w:type="dxa"/>
              <w:bottom w:w="0" w:type="dxa"/>
              <w:right w:w="108" w:type="dxa"/>
            </w:tcMar>
          </w:tcPr>
          <w:p w14:paraId="4D4FCAC2"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45</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09225B48"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3CCB28CF"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E9A668E"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总氮</w:t>
            </w:r>
            <w:proofErr w:type="spellEnd"/>
          </w:p>
        </w:tc>
        <w:tc>
          <w:tcPr>
            <w:tcW w:w="1985" w:type="dxa"/>
            <w:tcBorders>
              <w:top w:val="nil"/>
              <w:left w:val="nil"/>
              <w:bottom w:val="single" w:sz="8" w:space="0" w:color="000000"/>
              <w:right w:val="single" w:sz="8" w:space="0" w:color="000000"/>
            </w:tcBorders>
            <w:tcMar>
              <w:top w:w="0" w:type="dxa"/>
              <w:left w:w="108" w:type="dxa"/>
              <w:bottom w:w="0" w:type="dxa"/>
              <w:right w:w="108" w:type="dxa"/>
            </w:tcMar>
          </w:tcPr>
          <w:p w14:paraId="645D3E42"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70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682A60A9"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6122D879"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8E958E0"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SS</w:t>
            </w:r>
          </w:p>
        </w:tc>
        <w:tc>
          <w:tcPr>
            <w:tcW w:w="1985" w:type="dxa"/>
            <w:tcBorders>
              <w:top w:val="nil"/>
              <w:left w:val="nil"/>
              <w:bottom w:val="single" w:sz="8" w:space="0" w:color="000000"/>
              <w:right w:val="single" w:sz="8" w:space="0" w:color="000000"/>
            </w:tcBorders>
            <w:tcMar>
              <w:top w:w="0" w:type="dxa"/>
              <w:left w:w="108" w:type="dxa"/>
              <w:bottom w:w="0" w:type="dxa"/>
              <w:right w:w="108" w:type="dxa"/>
            </w:tcMar>
          </w:tcPr>
          <w:p w14:paraId="0B0374C0"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400</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1EA2A864"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604F0CC2" w14:textId="77777777">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0D77320"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PH</w:t>
            </w: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684BF2"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6.5-9.5</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20365B08"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r w:rsidR="006B77CC" w:rsidRPr="00880BDB" w14:paraId="26CB8CD6" w14:textId="77777777">
        <w:trPr>
          <w:trHeight w:val="644"/>
        </w:trPr>
        <w:tc>
          <w:tcPr>
            <w:tcW w:w="198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3A959EC"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proofErr w:type="spellStart"/>
            <w:r w:rsidRPr="00880BDB">
              <w:rPr>
                <w:rFonts w:ascii="宋体" w:hAnsi="宋体" w:cs="宋体"/>
                <w:kern w:val="2"/>
                <w:sz w:val="21"/>
                <w:szCs w:val="24"/>
                <w:lang w:eastAsia="en-US" w:bidi="en-US"/>
              </w:rPr>
              <w:t>总磷</w:t>
            </w:r>
            <w:proofErr w:type="spellEnd"/>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EB9EB5"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w:t>
            </w:r>
            <w:r w:rsidRPr="00880BDB">
              <w:rPr>
                <w:rFonts w:ascii="宋体" w:hAnsi="宋体" w:cs="宋体"/>
                <w:kern w:val="2"/>
                <w:sz w:val="22"/>
                <w:szCs w:val="24"/>
                <w:lang w:eastAsia="en-US" w:bidi="en-US"/>
              </w:rPr>
              <w:t>8</w:t>
            </w:r>
          </w:p>
        </w:tc>
        <w:tc>
          <w:tcPr>
            <w:tcW w:w="1843" w:type="dxa"/>
            <w:tcBorders>
              <w:top w:val="nil"/>
              <w:left w:val="nil"/>
              <w:bottom w:val="single" w:sz="8" w:space="0" w:color="000000"/>
              <w:right w:val="single" w:sz="8" w:space="0" w:color="000000"/>
            </w:tcBorders>
            <w:tcMar>
              <w:top w:w="0" w:type="dxa"/>
              <w:left w:w="108" w:type="dxa"/>
              <w:bottom w:w="0" w:type="dxa"/>
              <w:right w:w="108" w:type="dxa"/>
            </w:tcMar>
          </w:tcPr>
          <w:p w14:paraId="443455C7" w14:textId="77777777" w:rsidR="006B77CC" w:rsidRPr="00880BDB" w:rsidRDefault="00000000">
            <w:pPr>
              <w:pBdr>
                <w:top w:val="none" w:sz="0" w:space="0" w:color="000000"/>
                <w:left w:val="none" w:sz="0" w:space="0" w:color="000000"/>
                <w:bottom w:val="none" w:sz="0" w:space="0" w:color="000000"/>
                <w:right w:val="none" w:sz="0" w:space="0" w:color="000000"/>
              </w:pBdr>
              <w:spacing w:before="240" w:after="240" w:line="85" w:lineRule="atLeast"/>
              <w:ind w:left="0"/>
              <w:jc w:val="center"/>
              <w:rPr>
                <w:rFonts w:ascii="Calibri" w:hAnsi="Calibri"/>
                <w:kern w:val="2"/>
                <w:sz w:val="22"/>
                <w:szCs w:val="24"/>
                <w:lang w:eastAsia="en-US" w:bidi="en-US"/>
              </w:rPr>
            </w:pPr>
            <w:r w:rsidRPr="00880BDB">
              <w:rPr>
                <w:rFonts w:ascii="宋体" w:hAnsi="宋体" w:cs="宋体"/>
                <w:kern w:val="2"/>
                <w:sz w:val="21"/>
                <w:szCs w:val="24"/>
                <w:lang w:eastAsia="en-US" w:bidi="en-US"/>
              </w:rPr>
              <w:t>mg/L</w:t>
            </w:r>
          </w:p>
        </w:tc>
      </w:tr>
    </w:tbl>
    <w:p w14:paraId="69E6A38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2、处理工艺</w:t>
      </w:r>
    </w:p>
    <w:p w14:paraId="501CCF01"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渗滤液处理采用“预处理气浮机+混凝沉淀池+</w:t>
      </w:r>
      <w:r w:rsidRPr="00880BDB">
        <w:rPr>
          <w:rFonts w:ascii="宋体" w:hAnsi="宋体"/>
          <w:b/>
          <w:bCs/>
          <w:kern w:val="2"/>
          <w:sz w:val="21"/>
          <w:szCs w:val="21"/>
        </w:rPr>
        <w:t>1级水解酸化+2级水解酸化</w:t>
      </w:r>
      <w:r w:rsidRPr="00880BDB">
        <w:rPr>
          <w:rFonts w:ascii="宋体" w:hAnsi="宋体"/>
          <w:kern w:val="2"/>
          <w:sz w:val="21"/>
          <w:szCs w:val="21"/>
        </w:rPr>
        <w:t>+1级生物接触氧化+1级反硝化+2级生物接触氧化+2级反硝化+MBR膜的组合工艺。”组合工艺。</w:t>
      </w:r>
    </w:p>
    <w:p w14:paraId="7C3E4C73"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3、设备要求</w:t>
      </w:r>
    </w:p>
    <w:p w14:paraId="7D07D7F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（1）响应单位的渗滤液处理设备需采用一体化设计、模块化设计、集装箱装载、土建配套少的形式，以便于高效运输、安装、紧急调用，保证出水达到国家污水排放相关标准的要求。</w:t>
      </w:r>
    </w:p>
    <w:p w14:paraId="30F589EE"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w:t>
      </w:r>
      <w:r w:rsidRPr="00880BDB">
        <w:rPr>
          <w:rFonts w:ascii="宋体" w:hAnsi="宋体" w:hint="eastAsia"/>
          <w:kern w:val="2"/>
          <w:sz w:val="21"/>
          <w:szCs w:val="21"/>
        </w:rPr>
        <w:t>2</w:t>
      </w:r>
      <w:r w:rsidRPr="00880BDB">
        <w:rPr>
          <w:rFonts w:ascii="宋体" w:hAnsi="宋体"/>
          <w:kern w:val="2"/>
          <w:sz w:val="21"/>
          <w:szCs w:val="21"/>
        </w:rPr>
        <w:t>）响应单位提供的污水处理设备服务应当有较大的适应性和</w:t>
      </w:r>
      <w:proofErr w:type="gramStart"/>
      <w:r w:rsidRPr="00880BDB">
        <w:rPr>
          <w:rFonts w:ascii="宋体" w:hAnsi="宋体"/>
          <w:kern w:val="2"/>
          <w:sz w:val="21"/>
          <w:szCs w:val="21"/>
        </w:rPr>
        <w:t>可</w:t>
      </w:r>
      <w:proofErr w:type="gramEnd"/>
      <w:r w:rsidRPr="00880BDB">
        <w:rPr>
          <w:rFonts w:ascii="宋体" w:hAnsi="宋体"/>
          <w:kern w:val="2"/>
          <w:sz w:val="21"/>
          <w:szCs w:val="21"/>
        </w:rPr>
        <w:t>调节性，以适应水质、水量、水温、悬浮物含量、胶质胶体含量、pH值、废气排放量等在合理区间内的变化。</w:t>
      </w:r>
    </w:p>
    <w:p w14:paraId="56B94FE5"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w:t>
      </w:r>
      <w:r w:rsidRPr="00880BDB">
        <w:rPr>
          <w:rFonts w:ascii="宋体" w:hAnsi="宋体" w:hint="eastAsia"/>
          <w:kern w:val="2"/>
          <w:sz w:val="21"/>
          <w:szCs w:val="21"/>
        </w:rPr>
        <w:t>3</w:t>
      </w:r>
      <w:r w:rsidRPr="00880BDB">
        <w:rPr>
          <w:rFonts w:ascii="宋体" w:hAnsi="宋体"/>
          <w:kern w:val="2"/>
          <w:sz w:val="21"/>
          <w:szCs w:val="21"/>
        </w:rPr>
        <w:t xml:space="preserve">）响应单位提供服务时应当充分考虑污水处理系统配套的减震，降噪措施，以预防该产品对环境产生二次污染。 </w:t>
      </w:r>
    </w:p>
    <w:p w14:paraId="1E3AD544"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w:t>
      </w:r>
      <w:r w:rsidRPr="00880BDB">
        <w:rPr>
          <w:rFonts w:ascii="宋体" w:hAnsi="宋体" w:hint="eastAsia"/>
          <w:kern w:val="2"/>
          <w:sz w:val="21"/>
          <w:szCs w:val="21"/>
        </w:rPr>
        <w:t>4</w:t>
      </w:r>
      <w:r w:rsidRPr="00880BDB">
        <w:rPr>
          <w:rFonts w:ascii="宋体" w:hAnsi="宋体"/>
          <w:kern w:val="2"/>
          <w:sz w:val="21"/>
          <w:szCs w:val="21"/>
        </w:rPr>
        <w:t>）响应单位渗滤液处理产品须选用优质零部件与设备，以确保响应产品使用寿命长、可靠性高、零部件更换频率低、维修频率低，渗滤液处理产品中MBR膜组件需采用优质品牌。</w:t>
      </w:r>
    </w:p>
    <w:p w14:paraId="521459B5"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w:t>
      </w:r>
      <w:r w:rsidRPr="00880BDB">
        <w:rPr>
          <w:rFonts w:ascii="宋体" w:hAnsi="宋体" w:hint="eastAsia"/>
          <w:kern w:val="2"/>
          <w:sz w:val="21"/>
          <w:szCs w:val="21"/>
        </w:rPr>
        <w:t>5</w:t>
      </w:r>
      <w:r w:rsidRPr="00880BDB">
        <w:rPr>
          <w:rFonts w:ascii="宋体" w:hAnsi="宋体"/>
          <w:kern w:val="2"/>
          <w:sz w:val="21"/>
          <w:szCs w:val="21"/>
        </w:rPr>
        <w:t>）响应单位渗滤液处理产品要求具有完备的计量、自动控制系统，可满足项目连续自动运行的需要，具体如下：</w:t>
      </w:r>
    </w:p>
    <w:p w14:paraId="71C263F2"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1）确保出水达标；</w:t>
      </w:r>
    </w:p>
    <w:p w14:paraId="49812A08"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 xml:space="preserve">2）系统具备数据处理能力，针对不同季节，不同水质进行不同工况的调整； </w:t>
      </w:r>
    </w:p>
    <w:p w14:paraId="7B365D21"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 xml:space="preserve">3）移动灵活，转场方便，占地面积小，运行维护费用低； </w:t>
      </w:r>
    </w:p>
    <w:p w14:paraId="6F9FAE3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4）自动控制程度高，需配置的在线仪表包括但不限于pH、流量检测等；</w:t>
      </w:r>
    </w:p>
    <w:p w14:paraId="5BEBCEFF"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4、渗滤液委托处置服务相关要求</w:t>
      </w:r>
    </w:p>
    <w:p w14:paraId="0070E415"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lastRenderedPageBreak/>
        <w:t>（1）成交单位应按国家、省、市环保相关要求设置排放口，并按照有关规定进行日常检验以确保渗滤液处理后达到设计标准。水质检测方法按国家相关规范和标准执行，检测结果应登记存档。</w:t>
      </w:r>
    </w:p>
    <w:p w14:paraId="05EAAC22"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（2）成交单位负责与该项目设备有关的施工安装、设施的运营维护、设备维修以及周边关系的协调等，采购人给予协助。</w:t>
      </w:r>
    </w:p>
    <w:p w14:paraId="16DA582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（3）成交单位渗滤液处理过程中不得产生次生环境污染，不得损坏垃圾中转站已有的设备和设施，处理现场必须整洁美观有序。</w:t>
      </w:r>
    </w:p>
    <w:p w14:paraId="517510FE"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（4）在成交单位提供服务期间，成交单位必须负责渗滤液处理站的稳定运行并保证出水达到设计标准后排放。因成交单位（管理、运营）的原因发生渗滤液外溢，不达标等事故或问题所造成的一切后果全权</w:t>
      </w:r>
      <w:proofErr w:type="gramStart"/>
      <w:r w:rsidRPr="00880BDB">
        <w:rPr>
          <w:rFonts w:ascii="宋体" w:hAnsi="宋体"/>
          <w:kern w:val="2"/>
          <w:sz w:val="21"/>
          <w:szCs w:val="21"/>
        </w:rPr>
        <w:t>由成交</w:t>
      </w:r>
      <w:proofErr w:type="gramEnd"/>
      <w:r w:rsidRPr="00880BDB">
        <w:rPr>
          <w:rFonts w:ascii="宋体" w:hAnsi="宋体"/>
          <w:kern w:val="2"/>
          <w:sz w:val="21"/>
          <w:szCs w:val="21"/>
        </w:rPr>
        <w:t>单位承担。</w:t>
      </w:r>
    </w:p>
    <w:p w14:paraId="1319B0A8"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（5）成交单位必须按照国家规范标准和法律、行政法规、地方性法规以及部门规章等相关规定进行操作，如因处理站出现不合格项，所有损失均</w:t>
      </w:r>
      <w:proofErr w:type="gramStart"/>
      <w:r w:rsidRPr="00880BDB">
        <w:rPr>
          <w:rFonts w:ascii="宋体" w:hAnsi="宋体"/>
          <w:kern w:val="2"/>
          <w:sz w:val="21"/>
          <w:szCs w:val="21"/>
        </w:rPr>
        <w:t>由成交</w:t>
      </w:r>
      <w:proofErr w:type="gramEnd"/>
      <w:r w:rsidRPr="00880BDB">
        <w:rPr>
          <w:rFonts w:ascii="宋体" w:hAnsi="宋体"/>
          <w:kern w:val="2"/>
          <w:sz w:val="21"/>
          <w:szCs w:val="21"/>
        </w:rPr>
        <w:t>单位承担。</w:t>
      </w:r>
    </w:p>
    <w:p w14:paraId="5B9AD48D"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w:t>
      </w:r>
      <w:r w:rsidRPr="00880BDB">
        <w:rPr>
          <w:rFonts w:ascii="宋体" w:hAnsi="宋体" w:hint="eastAsia"/>
          <w:kern w:val="2"/>
          <w:sz w:val="21"/>
          <w:szCs w:val="21"/>
        </w:rPr>
        <w:t>6</w:t>
      </w:r>
      <w:r w:rsidRPr="00880BDB">
        <w:rPr>
          <w:rFonts w:ascii="宋体" w:hAnsi="宋体"/>
          <w:kern w:val="2"/>
          <w:sz w:val="21"/>
          <w:szCs w:val="21"/>
        </w:rPr>
        <w:t>）针对雨季、台风暴雨等恶劣天气以及渗滤液处理量增加、渗滤液溢出或其他环境污染等突发事件，成交单位要制订相应的应急预案，并积极配合采购人有效地实施应对措施。</w:t>
      </w:r>
    </w:p>
    <w:p w14:paraId="5DD915E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（三）人员要求</w:t>
      </w:r>
    </w:p>
    <w:p w14:paraId="6C2A930A"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1、成交供应商</w:t>
      </w:r>
      <w:r w:rsidRPr="00880BDB">
        <w:rPr>
          <w:rFonts w:ascii="宋体" w:hAnsi="宋体" w:hint="eastAsia"/>
          <w:kern w:val="2"/>
          <w:sz w:val="21"/>
          <w:szCs w:val="21"/>
        </w:rPr>
        <w:t>应按需配备不低于6人的项目组成员，包括项目负责人一名、技术负责人一名及其他服务人员4名。</w:t>
      </w:r>
      <w:r w:rsidRPr="00880BDB">
        <w:rPr>
          <w:rFonts w:ascii="宋体" w:hAnsi="宋体"/>
          <w:kern w:val="2"/>
          <w:sz w:val="21"/>
          <w:szCs w:val="21"/>
        </w:rPr>
        <w:t>供应商须为员工购买用工意外伤害保险，采购人不承担任何法律和经济上的责任。</w:t>
      </w:r>
    </w:p>
    <w:p w14:paraId="3857C917"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2、成交供应商在履行合同期间，若所提供的服务不能令采购人满意，如减少双方约定的服务范围，服务人员的素质水平、工作态度等，则采购人有权要求成交方在指定时间内更换管理及服务人员。</w:t>
      </w:r>
    </w:p>
    <w:p w14:paraId="1ACA44E9"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3、成交单位在提供服务期间，必须严格按处理站设备操作规程、安全操作规程进行操作，确保出水达到设计标准，并保证人身安全。成交单位应确保服务期间无安全事故发生。如因措施不当、管理疏漏等各种原因造成任何人人身或财产损害的，</w:t>
      </w:r>
      <w:proofErr w:type="gramStart"/>
      <w:r w:rsidRPr="00880BDB">
        <w:rPr>
          <w:rFonts w:ascii="宋体" w:hAnsi="宋体"/>
          <w:kern w:val="2"/>
          <w:sz w:val="21"/>
          <w:szCs w:val="21"/>
        </w:rPr>
        <w:t>由成交</w:t>
      </w:r>
      <w:proofErr w:type="gramEnd"/>
      <w:r w:rsidRPr="00880BDB">
        <w:rPr>
          <w:rFonts w:ascii="宋体" w:hAnsi="宋体"/>
          <w:kern w:val="2"/>
          <w:sz w:val="21"/>
          <w:szCs w:val="21"/>
        </w:rPr>
        <w:t>单位承担所有责任。</w:t>
      </w:r>
    </w:p>
    <w:p w14:paraId="5CC2520B" w14:textId="77777777" w:rsidR="006B77CC" w:rsidRPr="00880BDB" w:rsidRDefault="00000000">
      <w:pPr>
        <w:spacing w:after="0" w:line="360" w:lineRule="auto"/>
        <w:ind w:left="0" w:firstLine="420"/>
        <w:jc w:val="left"/>
        <w:rPr>
          <w:rFonts w:ascii="宋体" w:hAnsi="宋体" w:hint="eastAsia"/>
          <w:kern w:val="2"/>
          <w:sz w:val="21"/>
          <w:szCs w:val="21"/>
        </w:rPr>
      </w:pPr>
      <w:r w:rsidRPr="00880BDB">
        <w:rPr>
          <w:rFonts w:ascii="宋体" w:hAnsi="宋体"/>
          <w:kern w:val="2"/>
          <w:sz w:val="21"/>
          <w:szCs w:val="21"/>
        </w:rPr>
        <w:t>（四）服务响应时间</w:t>
      </w:r>
    </w:p>
    <w:p w14:paraId="25D26111" w14:textId="77777777" w:rsidR="006B77CC" w:rsidRPr="00880BDB" w:rsidRDefault="00000000">
      <w:pPr>
        <w:spacing w:after="0" w:line="360" w:lineRule="auto"/>
        <w:ind w:left="0" w:firstLine="420"/>
        <w:jc w:val="left"/>
        <w:rPr>
          <w:rFonts w:ascii="宋体" w:hAnsi="宋体" w:hint="eastAsia"/>
          <w:kern w:val="2"/>
          <w:sz w:val="21"/>
          <w:szCs w:val="21"/>
        </w:rPr>
      </w:pPr>
      <w:bookmarkStart w:id="69" w:name="OLE_LINK6"/>
      <w:r w:rsidRPr="00880BDB">
        <w:rPr>
          <w:rFonts w:ascii="宋体" w:hAnsi="宋体"/>
          <w:kern w:val="2"/>
          <w:sz w:val="21"/>
          <w:szCs w:val="21"/>
        </w:rPr>
        <w:t>合同签订后</w:t>
      </w:r>
      <w:r w:rsidRPr="00880BDB">
        <w:rPr>
          <w:rFonts w:ascii="宋体" w:hAnsi="宋体" w:hint="eastAsia"/>
          <w:kern w:val="2"/>
          <w:sz w:val="21"/>
          <w:szCs w:val="21"/>
        </w:rPr>
        <w:t>30</w:t>
      </w:r>
      <w:r w:rsidRPr="00880BDB">
        <w:rPr>
          <w:rFonts w:ascii="宋体" w:hAnsi="宋体"/>
          <w:kern w:val="2"/>
          <w:sz w:val="21"/>
          <w:szCs w:val="21"/>
        </w:rPr>
        <w:t>天内，成交单位须提供不少于</w:t>
      </w:r>
      <w:r w:rsidRPr="00880BDB">
        <w:rPr>
          <w:rFonts w:ascii="宋体" w:hAnsi="宋体" w:hint="eastAsia"/>
          <w:kern w:val="2"/>
          <w:sz w:val="21"/>
          <w:szCs w:val="21"/>
        </w:rPr>
        <w:t>12</w:t>
      </w:r>
      <w:r w:rsidRPr="00880BDB">
        <w:rPr>
          <w:rFonts w:ascii="宋体" w:hAnsi="宋体"/>
          <w:kern w:val="2"/>
          <w:sz w:val="21"/>
          <w:szCs w:val="21"/>
        </w:rPr>
        <w:t>吨/天的渗滤液处理服务,处理规模必须满足垃圾中转站实际渗滤液量的要求，排放要求达到现行国家标准</w:t>
      </w:r>
      <w:r w:rsidRPr="00880BDB">
        <w:rPr>
          <w:rFonts w:ascii="宋体" w:hAnsi="宋体"/>
          <w:b/>
          <w:bCs/>
          <w:kern w:val="2"/>
          <w:sz w:val="21"/>
          <w:szCs w:val="21"/>
        </w:rPr>
        <w:t>《污水排入城镇下水道水质标准》</w:t>
      </w:r>
      <w:r w:rsidRPr="00880BDB">
        <w:rPr>
          <w:rFonts w:ascii="宋体" w:hAnsi="宋体"/>
          <w:kern w:val="2"/>
          <w:sz w:val="21"/>
          <w:szCs w:val="21"/>
        </w:rPr>
        <w:t>（</w:t>
      </w:r>
      <w:r w:rsidRPr="00880BDB">
        <w:rPr>
          <w:rFonts w:ascii="宋体" w:hAnsi="宋体"/>
          <w:b/>
          <w:bCs/>
          <w:kern w:val="2"/>
          <w:sz w:val="21"/>
          <w:szCs w:val="21"/>
        </w:rPr>
        <w:t>GB/T 31962-2015</w:t>
      </w:r>
      <w:r w:rsidRPr="00880BDB">
        <w:rPr>
          <w:rFonts w:ascii="宋体" w:hAnsi="宋体"/>
          <w:kern w:val="2"/>
          <w:sz w:val="21"/>
          <w:szCs w:val="21"/>
        </w:rPr>
        <w:t>）中</w:t>
      </w:r>
      <w:r w:rsidRPr="00880BDB">
        <w:rPr>
          <w:rFonts w:ascii="宋体" w:hAnsi="宋体"/>
          <w:b/>
          <w:bCs/>
          <w:kern w:val="2"/>
          <w:sz w:val="21"/>
          <w:szCs w:val="21"/>
        </w:rPr>
        <w:t>B</w:t>
      </w:r>
      <w:r w:rsidRPr="00880BDB">
        <w:rPr>
          <w:rFonts w:ascii="宋体" w:hAnsi="宋体"/>
          <w:kern w:val="2"/>
          <w:sz w:val="21"/>
          <w:szCs w:val="21"/>
        </w:rPr>
        <w:t>级标准要求</w:t>
      </w:r>
      <w:bookmarkEnd w:id="69"/>
      <w:r w:rsidRPr="00880BDB">
        <w:rPr>
          <w:rFonts w:ascii="宋体" w:hAnsi="宋体"/>
          <w:kern w:val="2"/>
          <w:sz w:val="21"/>
          <w:szCs w:val="21"/>
        </w:rPr>
        <w:t>。</w:t>
      </w:r>
    </w:p>
    <w:p w14:paraId="12E28053" w14:textId="77777777" w:rsidR="006B77CC" w:rsidRPr="00880BDB" w:rsidRDefault="00000000">
      <w:pPr>
        <w:widowControl w:val="0"/>
        <w:spacing w:after="0" w:line="360" w:lineRule="auto"/>
        <w:ind w:left="0" w:firstLine="422"/>
        <w:rPr>
          <w:rFonts w:ascii="宋体" w:hAnsi="宋体" w:cs="宋体" w:hint="eastAsia"/>
          <w:color w:val="000000"/>
          <w:sz w:val="21"/>
          <w:szCs w:val="21"/>
        </w:rPr>
      </w:pPr>
      <w:r w:rsidRPr="00880BDB">
        <w:rPr>
          <w:rFonts w:ascii="宋体" w:hAnsi="宋体" w:cs="宋体" w:hint="eastAsia"/>
          <w:b/>
          <w:bCs/>
          <w:color w:val="000000"/>
          <w:sz w:val="21"/>
          <w:szCs w:val="21"/>
        </w:rPr>
        <w:t>五、</w:t>
      </w:r>
      <w:r w:rsidRPr="00880BDB">
        <w:rPr>
          <w:rFonts w:ascii="宋体" w:hAnsi="宋体" w:cs="宋体" w:hint="eastAsia"/>
          <w:b/>
          <w:bCs/>
          <w:color w:val="000000"/>
          <w:sz w:val="21"/>
          <w:szCs w:val="21"/>
          <w:lang w:val="zh-CN"/>
        </w:rPr>
        <w:t>综合说明及</w:t>
      </w:r>
      <w:r w:rsidRPr="00880BDB">
        <w:rPr>
          <w:rFonts w:ascii="宋体" w:hAnsi="宋体" w:cs="宋体" w:hint="eastAsia"/>
          <w:b/>
          <w:bCs/>
          <w:color w:val="000000"/>
          <w:sz w:val="21"/>
          <w:szCs w:val="21"/>
        </w:rPr>
        <w:t>其他要求：</w:t>
      </w:r>
    </w:p>
    <w:p w14:paraId="1661BE01"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1</w:t>
      </w:r>
      <w:r w:rsidRPr="00880BDB">
        <w:rPr>
          <w:rFonts w:ascii="宋体" w:hAnsi="宋体" w:cs="宋体" w:hint="eastAsia"/>
          <w:color w:val="000000"/>
          <w:sz w:val="21"/>
          <w:szCs w:val="21"/>
          <w:lang w:val="zh-TW"/>
        </w:rPr>
        <w:t>.</w:t>
      </w:r>
      <w:r w:rsidRPr="00880BDB">
        <w:rPr>
          <w:rFonts w:ascii="宋体" w:hAnsi="宋体" w:cs="宋体" w:hint="eastAsia"/>
          <w:color w:val="000000"/>
          <w:sz w:val="21"/>
          <w:szCs w:val="21"/>
        </w:rPr>
        <w:t>供应商须为本项目配备的所有服务人员按规定缴纳社会保险及人身意外险，若工作人员在服务期间内出现的工伤及其他意外事故，均由供应商自行负责，采购人不承担任何责任</w:t>
      </w:r>
      <w:r w:rsidRPr="00880BDB">
        <w:rPr>
          <w:rFonts w:ascii="宋体" w:hAnsi="宋体" w:cs="宋体" w:hint="eastAsia"/>
          <w:color w:val="000000"/>
          <w:sz w:val="21"/>
          <w:szCs w:val="21"/>
          <w:lang w:val="zh-TW" w:eastAsia="zh-TW"/>
        </w:rPr>
        <w:t>。</w:t>
      </w:r>
    </w:p>
    <w:p w14:paraId="3EC2FBA3"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2</w:t>
      </w:r>
      <w:r w:rsidRPr="00880BDB">
        <w:rPr>
          <w:rFonts w:ascii="宋体" w:hAnsi="宋体" w:cs="宋体" w:hint="eastAsia"/>
          <w:color w:val="000000"/>
          <w:sz w:val="21"/>
          <w:szCs w:val="21"/>
          <w:lang w:val="zh-TW"/>
        </w:rPr>
        <w:t>.</w:t>
      </w:r>
      <w:r w:rsidRPr="00880BDB">
        <w:rPr>
          <w:rFonts w:ascii="宋体" w:hAnsi="宋体" w:cs="宋体" w:hint="eastAsia"/>
          <w:color w:val="000000"/>
          <w:sz w:val="21"/>
          <w:szCs w:val="21"/>
        </w:rPr>
        <w:t>若成交供应商在服务期间，违反下列规定将被解除服务合同</w:t>
      </w:r>
      <w:r w:rsidRPr="00880BDB">
        <w:rPr>
          <w:rFonts w:ascii="宋体" w:hAnsi="宋体" w:cs="宋体" w:hint="eastAsia"/>
          <w:color w:val="000000"/>
          <w:sz w:val="21"/>
          <w:szCs w:val="21"/>
          <w:lang w:val="zh-TW" w:eastAsia="zh-TW"/>
        </w:rPr>
        <w:t>：</w:t>
      </w:r>
    </w:p>
    <w:p w14:paraId="593C7CCC"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（1）将承包的人员服务转包他人；</w:t>
      </w:r>
    </w:p>
    <w:p w14:paraId="008C7D1F"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 xml:space="preserve">（2）未按照国家劳动法规定聘用服务人员； </w:t>
      </w:r>
    </w:p>
    <w:p w14:paraId="28A8CE07"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（3）其他</w:t>
      </w:r>
      <w:r w:rsidRPr="00880BDB">
        <w:rPr>
          <w:rFonts w:ascii="宋体" w:hAnsi="宋体" w:cs="宋体" w:hint="eastAsia"/>
          <w:color w:val="000000"/>
          <w:sz w:val="21"/>
          <w:szCs w:val="21"/>
          <w:lang w:val="zh-TW"/>
        </w:rPr>
        <w:t>采购</w:t>
      </w:r>
      <w:r w:rsidRPr="00880BDB">
        <w:rPr>
          <w:rFonts w:ascii="宋体" w:hAnsi="宋体" w:cs="宋体" w:hint="eastAsia"/>
          <w:color w:val="000000"/>
          <w:sz w:val="21"/>
          <w:szCs w:val="21"/>
          <w:lang w:val="zh-TW" w:eastAsia="zh-TW"/>
        </w:rPr>
        <w:t>文件中约定的可解除合同的情况。</w:t>
      </w:r>
    </w:p>
    <w:p w14:paraId="6EF4AC1F"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t>3</w:t>
      </w:r>
      <w:r w:rsidRPr="00880BDB">
        <w:rPr>
          <w:rFonts w:ascii="宋体" w:hAnsi="宋体" w:cs="宋体" w:hint="eastAsia"/>
          <w:color w:val="000000"/>
          <w:sz w:val="21"/>
          <w:szCs w:val="21"/>
          <w:lang w:val="zh-TW"/>
        </w:rPr>
        <w:t>.</w:t>
      </w:r>
      <w:r w:rsidRPr="00880BDB">
        <w:rPr>
          <w:rFonts w:ascii="宋体" w:hAnsi="宋体" w:cs="宋体" w:hint="eastAsia"/>
          <w:color w:val="000000"/>
          <w:sz w:val="21"/>
          <w:szCs w:val="21"/>
        </w:rPr>
        <w:t>采购人有权检查监督成交供应商服务质量，对不称职的工作人员有权要求成交供应商在一周内更换，直至人选合格为止</w:t>
      </w:r>
      <w:r w:rsidRPr="00880BDB">
        <w:rPr>
          <w:rFonts w:ascii="宋体" w:hAnsi="宋体" w:cs="宋体" w:hint="eastAsia"/>
          <w:color w:val="000000"/>
          <w:sz w:val="21"/>
          <w:szCs w:val="21"/>
          <w:lang w:val="zh-TW" w:eastAsia="zh-TW"/>
        </w:rPr>
        <w:t>。</w:t>
      </w:r>
    </w:p>
    <w:p w14:paraId="3B7C14D7" w14:textId="77777777" w:rsidR="006B77CC" w:rsidRPr="00880BDB" w:rsidRDefault="00000000">
      <w:pPr>
        <w:widowControl w:val="0"/>
        <w:spacing w:after="0" w:line="360" w:lineRule="auto"/>
        <w:ind w:left="0" w:firstLine="420"/>
        <w:rPr>
          <w:rFonts w:ascii="宋体" w:hAnsi="宋体" w:cs="宋体" w:hint="eastAsia"/>
          <w:color w:val="000000"/>
          <w:sz w:val="21"/>
          <w:szCs w:val="21"/>
          <w:lang w:val="zh-TW" w:eastAsia="zh-TW"/>
        </w:rPr>
      </w:pPr>
      <w:r w:rsidRPr="00880BDB">
        <w:rPr>
          <w:rFonts w:ascii="宋体" w:hAnsi="宋体" w:cs="宋体" w:hint="eastAsia"/>
          <w:color w:val="000000"/>
          <w:sz w:val="21"/>
          <w:szCs w:val="21"/>
          <w:lang w:val="zh-TW" w:eastAsia="zh-TW"/>
        </w:rPr>
        <w:lastRenderedPageBreak/>
        <w:t>4</w:t>
      </w:r>
      <w:r w:rsidRPr="00880BDB">
        <w:rPr>
          <w:rFonts w:ascii="宋体" w:hAnsi="宋体" w:cs="宋体" w:hint="eastAsia"/>
          <w:color w:val="000000"/>
          <w:sz w:val="21"/>
          <w:szCs w:val="21"/>
          <w:lang w:val="zh-TW"/>
        </w:rPr>
        <w:t>.</w:t>
      </w:r>
      <w:r w:rsidRPr="00880BDB">
        <w:rPr>
          <w:rFonts w:ascii="宋体" w:hAnsi="宋体" w:cs="宋体" w:hint="eastAsia"/>
          <w:color w:val="000000"/>
          <w:sz w:val="21"/>
          <w:szCs w:val="21"/>
        </w:rPr>
        <w:t>供应商提供的服务能够至少达到以上要求，同时明确详细的服务方案</w:t>
      </w:r>
      <w:r w:rsidRPr="00880BDB">
        <w:rPr>
          <w:rFonts w:ascii="宋体" w:hAnsi="宋体" w:cs="宋体" w:hint="eastAsia"/>
          <w:color w:val="000000"/>
          <w:sz w:val="21"/>
          <w:szCs w:val="21"/>
          <w:lang w:val="zh-TW" w:eastAsia="zh-TW"/>
        </w:rPr>
        <w:t>。</w:t>
      </w:r>
    </w:p>
    <w:p w14:paraId="223849CF" w14:textId="77777777" w:rsidR="006B77CC" w:rsidRPr="00880BDB" w:rsidRDefault="00000000">
      <w:pPr>
        <w:widowControl w:val="0"/>
        <w:spacing w:after="0" w:line="360" w:lineRule="auto"/>
        <w:ind w:left="0" w:firstLine="420"/>
        <w:rPr>
          <w:rFonts w:ascii="宋体" w:hAnsi="宋体" w:cs="宋体" w:hint="eastAsia"/>
          <w:bCs/>
          <w:color w:val="000000"/>
          <w:sz w:val="21"/>
          <w:szCs w:val="21"/>
          <w:lang w:val="zh-TW" w:eastAsia="zh-TW"/>
        </w:rPr>
      </w:pPr>
      <w:r w:rsidRPr="00880BDB">
        <w:rPr>
          <w:rFonts w:ascii="宋体" w:hAnsi="宋体" w:cs="宋体" w:hint="eastAsia"/>
          <w:color w:val="000000"/>
          <w:sz w:val="21"/>
          <w:szCs w:val="21"/>
          <w:lang w:val="zh-TW" w:eastAsia="zh-TW"/>
        </w:rPr>
        <w:t>5</w:t>
      </w:r>
      <w:r w:rsidRPr="00880BDB">
        <w:rPr>
          <w:rFonts w:ascii="宋体" w:hAnsi="宋体" w:cs="宋体" w:hint="eastAsia"/>
          <w:color w:val="000000"/>
          <w:sz w:val="21"/>
          <w:szCs w:val="21"/>
        </w:rPr>
        <w:t>.供应商必须承诺磋商采购文件中提出的全部服务要求，如果以其中某些条款不响应时，应在文件中逐条列出，未列出的视同响应</w:t>
      </w:r>
      <w:r w:rsidRPr="00880BDB">
        <w:rPr>
          <w:rFonts w:ascii="宋体" w:hAnsi="宋体" w:cs="宋体" w:hint="eastAsia"/>
          <w:color w:val="000000"/>
          <w:sz w:val="21"/>
          <w:szCs w:val="21"/>
          <w:lang w:val="zh-TW" w:eastAsia="zh-TW"/>
        </w:rPr>
        <w:t>。</w:t>
      </w:r>
    </w:p>
    <w:p w14:paraId="64744B89" w14:textId="77777777" w:rsidR="006B77CC" w:rsidRPr="00880BDB" w:rsidRDefault="00000000">
      <w:pPr>
        <w:widowControl w:val="0"/>
        <w:spacing w:after="0" w:line="360" w:lineRule="auto"/>
        <w:ind w:left="0" w:firstLine="420"/>
        <w:rPr>
          <w:rFonts w:ascii="宋体" w:hAnsi="宋体" w:cs="宋体" w:hint="eastAsia"/>
          <w:color w:val="000000"/>
          <w:sz w:val="21"/>
          <w:szCs w:val="21"/>
        </w:rPr>
      </w:pPr>
      <w:r w:rsidRPr="00880BDB">
        <w:rPr>
          <w:rFonts w:ascii="宋体" w:hAnsi="宋体" w:cs="宋体" w:hint="eastAsia"/>
          <w:bCs/>
          <w:color w:val="000000"/>
          <w:sz w:val="21"/>
          <w:szCs w:val="21"/>
        </w:rPr>
        <w:t>6.总报价包括在服务期内提供服务所需要的人工费（含奖金、社会保障金、人身意外险、加班费等）其它在管理过程中发生的一切费用，还包括设备、运输、保养、耗材、劳保、各种税费及政策性文件规定及合同包含的所有风险、责任、代理服务费等各项应有费用</w:t>
      </w:r>
      <w:r w:rsidRPr="00880BDB">
        <w:rPr>
          <w:rFonts w:ascii="宋体" w:hAnsi="宋体" w:cs="宋体" w:hint="eastAsia"/>
          <w:color w:val="000000"/>
          <w:sz w:val="21"/>
          <w:szCs w:val="21"/>
          <w:lang w:val="zh-TW" w:eastAsia="zh-TW"/>
        </w:rPr>
        <w:t>。同时，除非合同条款中另有规定，否则，供应商所报价格在合同实施期间不因市场变化因素而变动。</w:t>
      </w:r>
    </w:p>
    <w:p w14:paraId="5C82AF98" w14:textId="77777777" w:rsidR="006B77CC" w:rsidRPr="00880BDB" w:rsidRDefault="00000000">
      <w:pPr>
        <w:widowControl w:val="0"/>
        <w:spacing w:after="0" w:line="360" w:lineRule="auto"/>
        <w:ind w:left="0" w:firstLine="420"/>
        <w:rPr>
          <w:rFonts w:ascii="宋体" w:hAnsi="宋体" w:cs="宋体" w:hint="eastAsia"/>
          <w:color w:val="000000"/>
          <w:sz w:val="21"/>
          <w:szCs w:val="21"/>
        </w:rPr>
      </w:pPr>
      <w:r w:rsidRPr="00880BDB">
        <w:rPr>
          <w:rFonts w:ascii="宋体" w:hAnsi="宋体" w:cs="宋体" w:hint="eastAsia"/>
          <w:color w:val="000000"/>
          <w:sz w:val="21"/>
          <w:szCs w:val="21"/>
        </w:rPr>
        <w:t>7.服务期限：一年（具体时间以采购单位通知为准）。</w:t>
      </w:r>
    </w:p>
    <w:p w14:paraId="1C97387B" w14:textId="77777777" w:rsidR="006B77CC" w:rsidRPr="00880BDB" w:rsidRDefault="00000000">
      <w:pPr>
        <w:widowControl w:val="0"/>
        <w:spacing w:after="0" w:line="360" w:lineRule="auto"/>
        <w:ind w:left="0" w:firstLine="420"/>
        <w:rPr>
          <w:rFonts w:ascii="宋体" w:hAnsi="宋体" w:cs="宋体" w:hint="eastAsia"/>
          <w:bCs/>
          <w:color w:val="000000"/>
          <w:sz w:val="21"/>
          <w:szCs w:val="21"/>
        </w:rPr>
      </w:pPr>
      <w:r w:rsidRPr="00880BDB">
        <w:rPr>
          <w:rFonts w:ascii="宋体" w:hAnsi="宋体" w:cs="宋体" w:hint="eastAsia"/>
          <w:color w:val="000000"/>
          <w:sz w:val="21"/>
          <w:szCs w:val="21"/>
        </w:rPr>
        <w:t>8.供应商应对所投项目的全部内容进行报价，只</w:t>
      </w:r>
      <w:proofErr w:type="gramStart"/>
      <w:r w:rsidRPr="00880BDB">
        <w:rPr>
          <w:rFonts w:ascii="宋体" w:hAnsi="宋体" w:cs="宋体" w:hint="eastAsia"/>
          <w:color w:val="000000"/>
          <w:sz w:val="21"/>
          <w:szCs w:val="21"/>
        </w:rPr>
        <w:t>投其中</w:t>
      </w:r>
      <w:proofErr w:type="gramEnd"/>
      <w:r w:rsidRPr="00880BDB">
        <w:rPr>
          <w:rFonts w:ascii="宋体" w:hAnsi="宋体" w:cs="宋体" w:hint="eastAsia"/>
          <w:color w:val="000000"/>
          <w:sz w:val="21"/>
          <w:szCs w:val="21"/>
        </w:rPr>
        <w:t>部分内容者，其响应文件将被拒绝。成交供应商对</w:t>
      </w:r>
      <w:r w:rsidRPr="00880BDB">
        <w:rPr>
          <w:rFonts w:ascii="宋体" w:hAnsi="宋体" w:cs="宋体" w:hint="eastAsia"/>
          <w:bCs/>
          <w:color w:val="000000"/>
          <w:sz w:val="21"/>
          <w:szCs w:val="21"/>
        </w:rPr>
        <w:t>服务缺陷不予更正，采购人有权另请其它单位更正，所发生的费用在合同总价款中扣除。</w:t>
      </w:r>
    </w:p>
    <w:p w14:paraId="705E8D7D" w14:textId="77777777" w:rsidR="006B77CC" w:rsidRPr="00880BDB" w:rsidRDefault="00000000">
      <w:pPr>
        <w:widowControl w:val="0"/>
        <w:spacing w:after="0" w:line="360" w:lineRule="auto"/>
        <w:ind w:left="0" w:firstLine="420"/>
        <w:rPr>
          <w:rFonts w:ascii="宋体" w:hAnsi="宋体" w:cs="宋体" w:hint="eastAsia"/>
          <w:bCs/>
          <w:color w:val="000000"/>
          <w:sz w:val="21"/>
          <w:szCs w:val="21"/>
        </w:rPr>
      </w:pPr>
      <w:r w:rsidRPr="00880BDB">
        <w:rPr>
          <w:rFonts w:ascii="宋体" w:hAnsi="宋体" w:cs="宋体" w:hint="eastAsia"/>
          <w:bCs/>
          <w:color w:val="000000"/>
          <w:sz w:val="21"/>
          <w:szCs w:val="21"/>
        </w:rPr>
        <w:t>9.采购人除以上服务费用</w:t>
      </w:r>
      <w:proofErr w:type="gramStart"/>
      <w:r w:rsidRPr="00880BDB">
        <w:rPr>
          <w:rFonts w:ascii="宋体" w:hAnsi="宋体" w:cs="宋体" w:hint="eastAsia"/>
          <w:bCs/>
          <w:color w:val="000000"/>
          <w:sz w:val="21"/>
          <w:szCs w:val="21"/>
        </w:rPr>
        <w:t>外不再</w:t>
      </w:r>
      <w:proofErr w:type="gramEnd"/>
      <w:r w:rsidRPr="00880BDB">
        <w:rPr>
          <w:rFonts w:ascii="宋体" w:hAnsi="宋体" w:cs="宋体" w:hint="eastAsia"/>
          <w:bCs/>
          <w:color w:val="000000"/>
          <w:sz w:val="21"/>
          <w:szCs w:val="21"/>
        </w:rPr>
        <w:t>承担其它任何费用。工作人员的薪金、福利、休假日补贴、加班费、医疗费用等均</w:t>
      </w:r>
      <w:proofErr w:type="gramStart"/>
      <w:r w:rsidRPr="00880BDB">
        <w:rPr>
          <w:rFonts w:ascii="宋体" w:hAnsi="宋体" w:cs="宋体" w:hint="eastAsia"/>
          <w:bCs/>
          <w:color w:val="000000"/>
          <w:sz w:val="21"/>
          <w:szCs w:val="21"/>
        </w:rPr>
        <w:t>由成交</w:t>
      </w:r>
      <w:proofErr w:type="gramEnd"/>
      <w:r w:rsidRPr="00880BDB">
        <w:rPr>
          <w:rFonts w:ascii="宋体" w:hAnsi="宋体" w:cs="宋体" w:hint="eastAsia"/>
          <w:color w:val="000000"/>
          <w:sz w:val="21"/>
          <w:szCs w:val="21"/>
        </w:rPr>
        <w:t>供应商</w:t>
      </w:r>
      <w:r w:rsidRPr="00880BDB">
        <w:rPr>
          <w:rFonts w:ascii="宋体" w:hAnsi="宋体" w:cs="宋体" w:hint="eastAsia"/>
          <w:bCs/>
          <w:color w:val="000000"/>
          <w:sz w:val="21"/>
          <w:szCs w:val="21"/>
        </w:rPr>
        <w:t>负责，与采购人无关。</w:t>
      </w:r>
    </w:p>
    <w:p w14:paraId="7666E733"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10、验收：</w:t>
      </w:r>
    </w:p>
    <w:p w14:paraId="64C073DB"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（1）验收时间：采购方根据实际情况在合理时间内进行验收。</w:t>
      </w:r>
    </w:p>
    <w:p w14:paraId="46297ACA"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（2）验收标准：按国家相关法律法规、行业相关标准及采购文件要求和成交单位的承诺进行验收。</w:t>
      </w:r>
    </w:p>
    <w:p w14:paraId="4058763E"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（3）本项目将根据政府采购法及相关法规以及《江苏省政府采购履约验收管理办法》文件的规定，对供应商进行履约验收。</w:t>
      </w:r>
    </w:p>
    <w:p w14:paraId="1CBD00B7"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11、付款方式：详见合同条款。</w:t>
      </w:r>
    </w:p>
    <w:p w14:paraId="19D13E4E" w14:textId="77777777" w:rsidR="006B77CC" w:rsidRPr="00880BDB" w:rsidRDefault="00000000">
      <w:pPr>
        <w:ind w:left="0" w:firstLineChars="200" w:firstLine="420"/>
        <w:rPr>
          <w:rFonts w:ascii="宋体" w:hAnsi="宋体" w:cs="宋体" w:hint="eastAsia"/>
          <w:color w:val="000000"/>
          <w:sz w:val="21"/>
          <w:szCs w:val="21"/>
        </w:rPr>
      </w:pPr>
      <w:r w:rsidRPr="00880BDB">
        <w:rPr>
          <w:rFonts w:ascii="宋体" w:hAnsi="宋体" w:cs="宋体" w:hint="eastAsia"/>
          <w:color w:val="000000"/>
          <w:sz w:val="21"/>
          <w:szCs w:val="21"/>
        </w:rPr>
        <w:t>12、凡涉及采购文件的补充说明和修改，均以最后在苏州市政府采购网发布的内容为准。</w:t>
      </w:r>
    </w:p>
    <w:p w14:paraId="0B4FF74D" w14:textId="77777777" w:rsidR="006B77CC" w:rsidRPr="00880BDB" w:rsidRDefault="006B77CC">
      <w:pPr>
        <w:pStyle w:val="aa"/>
      </w:pPr>
      <w:bookmarkStart w:id="70" w:name="_Toc3589"/>
    </w:p>
    <w:p w14:paraId="15CF0AF5" w14:textId="77777777" w:rsidR="006B77CC" w:rsidRPr="00880BDB" w:rsidRDefault="00000000">
      <w:pPr>
        <w:rPr>
          <w:rFonts w:ascii="宋体" w:hAnsi="宋体" w:cs="宋体" w:hint="eastAsia"/>
          <w:b/>
          <w:color w:val="000000"/>
          <w:sz w:val="44"/>
          <w:szCs w:val="44"/>
        </w:rPr>
      </w:pPr>
      <w:bookmarkStart w:id="71" w:name="_Toc18839"/>
      <w:r w:rsidRPr="00880BDB">
        <w:rPr>
          <w:rFonts w:ascii="宋体" w:hAnsi="宋体" w:cs="宋体" w:hint="eastAsia"/>
          <w:b/>
          <w:color w:val="000000"/>
          <w:sz w:val="44"/>
          <w:szCs w:val="44"/>
        </w:rPr>
        <w:br w:type="page"/>
      </w:r>
    </w:p>
    <w:p w14:paraId="42E42581" w14:textId="77777777" w:rsidR="006B77CC" w:rsidRPr="00880BDB" w:rsidRDefault="006B77CC"/>
    <w:p w14:paraId="457FB129" w14:textId="77777777" w:rsidR="006B77CC" w:rsidRPr="00880BDB" w:rsidRDefault="006B77CC"/>
    <w:p w14:paraId="4EBC4FEE" w14:textId="77777777" w:rsidR="006B77CC" w:rsidRPr="00880BDB" w:rsidRDefault="006B77CC"/>
    <w:p w14:paraId="295335BA" w14:textId="77777777" w:rsidR="006B77CC" w:rsidRPr="00880BDB" w:rsidRDefault="006B77CC">
      <w:pPr>
        <w:pStyle w:val="aa"/>
      </w:pPr>
    </w:p>
    <w:p w14:paraId="7840F95B" w14:textId="77777777" w:rsidR="006B77CC" w:rsidRPr="00880BDB" w:rsidRDefault="006B77CC">
      <w:pPr>
        <w:pStyle w:val="ab"/>
      </w:pPr>
    </w:p>
    <w:p w14:paraId="6FAB21A0" w14:textId="77777777" w:rsidR="006B77CC" w:rsidRPr="00880BDB" w:rsidRDefault="006B77CC"/>
    <w:p w14:paraId="1335E3D9" w14:textId="77777777" w:rsidR="006B77CC" w:rsidRPr="00880BDB" w:rsidRDefault="00000000">
      <w:pPr>
        <w:spacing w:before="340" w:after="330" w:line="579" w:lineRule="auto"/>
        <w:ind w:left="0"/>
        <w:jc w:val="center"/>
        <w:outlineLvl w:val="0"/>
        <w:rPr>
          <w:rFonts w:ascii="宋体" w:hAnsi="宋体" w:cs="宋体" w:hint="eastAsia"/>
          <w:b/>
          <w:color w:val="000000"/>
          <w:sz w:val="44"/>
          <w:szCs w:val="44"/>
        </w:rPr>
      </w:pPr>
      <w:r w:rsidRPr="00880BDB">
        <w:rPr>
          <w:rFonts w:ascii="宋体" w:hAnsi="宋体" w:cs="宋体" w:hint="eastAsia"/>
          <w:b/>
          <w:color w:val="000000"/>
          <w:sz w:val="44"/>
          <w:szCs w:val="44"/>
        </w:rPr>
        <w:t>第五章 合同及主要条款</w:t>
      </w:r>
      <w:bookmarkEnd w:id="61"/>
      <w:bookmarkEnd w:id="70"/>
      <w:bookmarkEnd w:id="71"/>
    </w:p>
    <w:p w14:paraId="1572C4E4" w14:textId="77777777" w:rsidR="006B77CC" w:rsidRPr="00880BDB" w:rsidRDefault="006B77CC">
      <w:pPr>
        <w:pStyle w:val="18"/>
        <w:ind w:firstLine="0"/>
        <w:rPr>
          <w:rFonts w:ascii="宋体" w:hAnsi="宋体" w:cs="宋体" w:hint="eastAsia"/>
          <w:color w:val="000000"/>
        </w:rPr>
      </w:pPr>
    </w:p>
    <w:p w14:paraId="6EF8161F" w14:textId="77777777" w:rsidR="006B77CC" w:rsidRPr="00880BDB" w:rsidRDefault="00000000">
      <w:pPr>
        <w:spacing w:line="360" w:lineRule="auto"/>
        <w:ind w:left="0"/>
        <w:jc w:val="center"/>
        <w:rPr>
          <w:rFonts w:ascii="宋体" w:hAnsi="宋体" w:cs="宋体" w:hint="eastAsia"/>
          <w:b/>
          <w:color w:val="000000"/>
          <w:sz w:val="44"/>
          <w:szCs w:val="44"/>
        </w:rPr>
      </w:pPr>
      <w:r w:rsidRPr="00880BDB">
        <w:rPr>
          <w:rFonts w:ascii="宋体" w:hAnsi="宋体" w:cs="宋体" w:hint="eastAsia"/>
          <w:b/>
          <w:color w:val="000000"/>
          <w:sz w:val="44"/>
          <w:szCs w:val="44"/>
        </w:rPr>
        <w:br w:type="page" w:clear="all"/>
      </w:r>
      <w:bookmarkStart w:id="72" w:name="_Toc32730"/>
      <w:r w:rsidRPr="00880BDB">
        <w:rPr>
          <w:rFonts w:ascii="宋体" w:hAnsi="宋体" w:cs="宋体" w:hint="eastAsia"/>
          <w:b/>
          <w:color w:val="000000"/>
          <w:sz w:val="32"/>
          <w:szCs w:val="32"/>
        </w:rPr>
        <w:lastRenderedPageBreak/>
        <w:t>合同主要条款</w:t>
      </w:r>
    </w:p>
    <w:p w14:paraId="3E75A56A"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依据甲方委托</w:t>
      </w:r>
      <w:r w:rsidRPr="00880BDB">
        <w:rPr>
          <w:rFonts w:ascii="宋体" w:hAnsi="宋体" w:cs="宋体" w:hint="eastAsia"/>
          <w:color w:val="000000"/>
          <w:sz w:val="21"/>
          <w:szCs w:val="21"/>
        </w:rPr>
        <w:t>步定（苏州）项目管理有限公司</w:t>
      </w:r>
      <w:r w:rsidRPr="00880BDB">
        <w:rPr>
          <w:rFonts w:ascii="宋体" w:hAnsi="宋体" w:cs="宋体" w:hint="eastAsia"/>
          <w:color w:val="000000"/>
          <w:sz w:val="21"/>
          <w:szCs w:val="21"/>
          <w:lang w:val="zh-CN"/>
        </w:rPr>
        <w:t>进行本项目政府采购（采购编号：</w:t>
      </w:r>
      <w:r w:rsidRPr="00880BDB">
        <w:rPr>
          <w:rFonts w:ascii="宋体" w:hAnsi="宋体" w:cs="宋体" w:hint="eastAsia"/>
          <w:color w:val="000000"/>
          <w:sz w:val="21"/>
          <w:szCs w:val="21"/>
          <w:u w:val="single"/>
        </w:rPr>
        <w:t>JSZC-320506006-BDSU-C2025-0033</w:t>
      </w:r>
      <w:r w:rsidRPr="00880BDB">
        <w:rPr>
          <w:rFonts w:ascii="宋体" w:hAnsi="宋体" w:cs="宋体" w:hint="eastAsia"/>
          <w:color w:val="000000"/>
          <w:sz w:val="21"/>
          <w:szCs w:val="21"/>
          <w:lang w:val="zh-CN"/>
        </w:rPr>
        <w:t>）的采购结果，确定乙方为本次成交供应商，现依照采购文件、乙方的响应文件及相关文件的内容，签订本合同书。</w:t>
      </w:r>
    </w:p>
    <w:p w14:paraId="42579A9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bookmarkStart w:id="73" w:name="_Toc508787942"/>
      <w:r w:rsidRPr="00880BDB">
        <w:rPr>
          <w:rFonts w:ascii="宋体" w:hAnsi="宋体" w:cs="宋体"/>
          <w:b/>
          <w:sz w:val="21"/>
          <w:szCs w:val="22"/>
        </w:rPr>
        <w:t>一、合同的一般条款</w:t>
      </w:r>
    </w:p>
    <w:p w14:paraId="35D3615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（一）合同文件</w:t>
      </w:r>
    </w:p>
    <w:p w14:paraId="0949F41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1、合同文件适用法律</w:t>
      </w:r>
    </w:p>
    <w:p w14:paraId="7525D3A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适用于合同文件的法律是中华人民共和国现行法律、法规及甲方所在地的地方性法规。</w:t>
      </w:r>
    </w:p>
    <w:p w14:paraId="4735511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2、合同文件组成</w:t>
      </w:r>
    </w:p>
    <w:p w14:paraId="637575D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2.1</w:t>
      </w:r>
      <w:r w:rsidRPr="00880BDB">
        <w:rPr>
          <w:rFonts w:ascii="宋体" w:hAnsi="宋体" w:cs="宋体"/>
          <w:sz w:val="22"/>
          <w:szCs w:val="22"/>
        </w:rPr>
        <w:t xml:space="preserve">  </w:t>
      </w:r>
      <w:r w:rsidRPr="00880BDB">
        <w:rPr>
          <w:rFonts w:ascii="宋体" w:hAnsi="宋体" w:cs="宋体"/>
          <w:sz w:val="21"/>
          <w:szCs w:val="22"/>
        </w:rPr>
        <w:t>合同文件的组成如下：</w:t>
      </w:r>
    </w:p>
    <w:p w14:paraId="2C377F32"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2.1.1合同的特殊性条款</w:t>
      </w:r>
    </w:p>
    <w:p w14:paraId="681767D2"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2.1.2合同的一般性条款</w:t>
      </w:r>
    </w:p>
    <w:p w14:paraId="64F6C82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2.1.3洽商、变更等文件</w:t>
      </w:r>
    </w:p>
    <w:p w14:paraId="6A68F9A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双方权利义务的纪要、协议</w:t>
      </w:r>
    </w:p>
    <w:p w14:paraId="583E36B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2.1.4成交通知书、磋商采购文件和磋商响应文件</w:t>
      </w:r>
    </w:p>
    <w:p w14:paraId="65C5C30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2.1.5标准、规范和其它有关技术资料、技术要求</w:t>
      </w:r>
    </w:p>
    <w:p w14:paraId="6ED8A8E1"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2.2合同的特殊性条款的效力优于合同的一般性条款的效力</w:t>
      </w:r>
    </w:p>
    <w:p w14:paraId="08D3B3CE" w14:textId="77777777" w:rsidR="006B77CC" w:rsidRPr="00880BDB" w:rsidRDefault="00000000">
      <w:pPr>
        <w:widowControl w:val="0"/>
        <w:spacing w:after="120"/>
        <w:ind w:left="0"/>
        <w:rPr>
          <w:rFonts w:ascii="等线" w:hAnsi="等线" w:hint="eastAsia"/>
          <w:sz w:val="21"/>
          <w:szCs w:val="22"/>
        </w:rPr>
      </w:pPr>
      <w:r w:rsidRPr="00880BDB">
        <w:rPr>
          <w:rFonts w:ascii="宋体" w:hAnsi="宋体" w:cs="宋体" w:hint="eastAsia"/>
          <w:sz w:val="21"/>
          <w:szCs w:val="22"/>
        </w:rPr>
        <w:t xml:space="preserve">    以上文件与本合同具有同等法律效力，若存在冲突或不一致，按有利于甲方原则予以解释。</w:t>
      </w:r>
    </w:p>
    <w:p w14:paraId="3CA5A740"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3、合同文件使用文字</w:t>
      </w:r>
    </w:p>
    <w:p w14:paraId="3A0E0BAE"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3.1合同文件使用中文书写、解释和说明</w:t>
      </w:r>
    </w:p>
    <w:p w14:paraId="47E2EC5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p>
    <w:p w14:paraId="6791FFE0"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（二）标的物的一般条款</w:t>
      </w:r>
    </w:p>
    <w:p w14:paraId="671223A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4、完整物权</w:t>
      </w:r>
    </w:p>
    <w:p w14:paraId="3DEE40AA"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对于提供的标的物或服务，乙方应当拥有完整物权，并且乙方负有保证第三人不得向甲方主张任何权利（包括知识产权）的义务。</w:t>
      </w:r>
    </w:p>
    <w:p w14:paraId="78339DC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5、质量保证</w:t>
      </w:r>
    </w:p>
    <w:p w14:paraId="6F3914AA"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由乙方按采购文件要求自行制定服务方案，并提供服务质量、标准、合同执行期间按此服务标准执行。</w:t>
      </w:r>
    </w:p>
    <w:p w14:paraId="7BDAA64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（三）对服务质量提出异议的时间和办法</w:t>
      </w:r>
    </w:p>
    <w:p w14:paraId="0E2A00F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 xml:space="preserve">6、提出异议的时间和办法 </w:t>
      </w:r>
    </w:p>
    <w:p w14:paraId="7C747B8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6.1乙方在服务期间，若甲方认为乙方的服务质量未达到合同规定的</w:t>
      </w:r>
      <w:r w:rsidRPr="00880BDB">
        <w:rPr>
          <w:rFonts w:ascii="宋体" w:hAnsi="宋体" w:cs="宋体" w:hint="eastAsia"/>
          <w:sz w:val="21"/>
          <w:szCs w:val="22"/>
        </w:rPr>
        <w:t>，甲方有权提出异议、要求乙方整</w:t>
      </w:r>
      <w:r w:rsidRPr="00880BDB">
        <w:rPr>
          <w:rFonts w:ascii="宋体" w:hAnsi="宋体" w:cs="宋体" w:hint="eastAsia"/>
          <w:sz w:val="21"/>
          <w:szCs w:val="22"/>
        </w:rPr>
        <w:lastRenderedPageBreak/>
        <w:t>改，并追究乙方违约责任。</w:t>
      </w:r>
    </w:p>
    <w:p w14:paraId="1BB36B1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hint="eastAsia"/>
          <w:sz w:val="21"/>
          <w:szCs w:val="22"/>
        </w:rPr>
        <w:t>6.2</w:t>
      </w:r>
      <w:r w:rsidRPr="00880BDB">
        <w:rPr>
          <w:rFonts w:ascii="宋体" w:hAnsi="宋体" w:cs="宋体"/>
          <w:sz w:val="21"/>
          <w:szCs w:val="22"/>
        </w:rPr>
        <w:t>甲方应当做好履约验收工作，具体验收流程按照</w:t>
      </w:r>
      <w:r w:rsidRPr="00880BDB">
        <w:rPr>
          <w:rFonts w:ascii="宋体" w:hAnsi="宋体" w:cs="宋体" w:hint="eastAsia"/>
          <w:sz w:val="21"/>
          <w:szCs w:val="22"/>
        </w:rPr>
        <w:t>甲方的相关制度执行。</w:t>
      </w:r>
    </w:p>
    <w:p w14:paraId="4D20402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（四）合同价款和支付</w:t>
      </w:r>
    </w:p>
    <w:p w14:paraId="694ACA9F"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7、合同价款和支付</w:t>
      </w:r>
    </w:p>
    <w:p w14:paraId="754C328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7.1本合同的结算货币为人民币，单位元。</w:t>
      </w:r>
    </w:p>
    <w:p w14:paraId="073ADC5B"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7.2乙方应按照</w:t>
      </w:r>
      <w:r w:rsidRPr="00880BDB">
        <w:rPr>
          <w:rFonts w:ascii="宋体" w:hAnsi="宋体" w:cs="宋体" w:hint="eastAsia"/>
          <w:sz w:val="21"/>
          <w:szCs w:val="22"/>
        </w:rPr>
        <w:t>采购要求及</w:t>
      </w:r>
      <w:r w:rsidRPr="00880BDB">
        <w:rPr>
          <w:rFonts w:ascii="宋体" w:hAnsi="宋体" w:cs="宋体"/>
          <w:sz w:val="21"/>
          <w:szCs w:val="22"/>
        </w:rPr>
        <w:t>双方签订的合同规定</w:t>
      </w:r>
      <w:r w:rsidRPr="00880BDB">
        <w:rPr>
          <w:rFonts w:ascii="宋体" w:hAnsi="宋体" w:cs="宋体" w:hint="eastAsia"/>
          <w:sz w:val="21"/>
          <w:szCs w:val="22"/>
        </w:rPr>
        <w:t>提供</w:t>
      </w:r>
      <w:r w:rsidRPr="00880BDB">
        <w:rPr>
          <w:rFonts w:ascii="宋体" w:hAnsi="宋体" w:cs="宋体"/>
          <w:sz w:val="21"/>
          <w:szCs w:val="22"/>
        </w:rPr>
        <w:t>服务</w:t>
      </w:r>
      <w:r w:rsidRPr="00880BDB">
        <w:rPr>
          <w:rFonts w:ascii="宋体" w:hAnsi="宋体" w:cs="宋体" w:hint="eastAsia"/>
          <w:sz w:val="21"/>
          <w:szCs w:val="22"/>
        </w:rPr>
        <w:t>，</w:t>
      </w:r>
      <w:r w:rsidRPr="00880BDB">
        <w:rPr>
          <w:rFonts w:ascii="宋体" w:hAnsi="宋体" w:cs="宋体"/>
          <w:sz w:val="21"/>
          <w:szCs w:val="22"/>
        </w:rPr>
        <w:t>并在合同特殊条款规定（如有）的期限内持下列单据结算合同款项</w:t>
      </w:r>
      <w:r w:rsidRPr="00880BDB">
        <w:rPr>
          <w:rFonts w:ascii="宋体" w:hAnsi="宋体" w:cs="宋体" w:hint="eastAsia"/>
          <w:sz w:val="21"/>
          <w:szCs w:val="22"/>
        </w:rPr>
        <w:t>：</w:t>
      </w:r>
    </w:p>
    <w:p w14:paraId="78243FD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7.2.1合格的发票；</w:t>
      </w:r>
    </w:p>
    <w:p w14:paraId="21B1D81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7.2.2甲方盖章后的验收合格证明</w:t>
      </w:r>
      <w:r w:rsidRPr="00880BDB">
        <w:rPr>
          <w:rFonts w:ascii="宋体" w:hAnsi="宋体" w:cs="宋体" w:hint="eastAsia"/>
          <w:sz w:val="21"/>
          <w:szCs w:val="22"/>
        </w:rPr>
        <w:t>及甲方要求的验收资料</w:t>
      </w:r>
      <w:r w:rsidRPr="00880BDB">
        <w:rPr>
          <w:rFonts w:ascii="宋体" w:hAnsi="宋体" w:cs="宋体"/>
          <w:sz w:val="21"/>
          <w:szCs w:val="22"/>
        </w:rPr>
        <w:t>。</w:t>
      </w:r>
    </w:p>
    <w:p w14:paraId="3EBC0B8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7.3甲方应按合同特殊条款规定的期限和方式付款。</w:t>
      </w:r>
      <w:r w:rsidRPr="00880BDB">
        <w:rPr>
          <w:rFonts w:ascii="宋体" w:hAnsi="宋体" w:cs="宋体" w:hint="eastAsia"/>
          <w:sz w:val="21"/>
          <w:szCs w:val="22"/>
        </w:rPr>
        <w:t>乙方未能及时提交相应资料和发票的，甲方有权拒绝付款且不构成违约。</w:t>
      </w:r>
    </w:p>
    <w:p w14:paraId="4F1308B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7.4根据现行税法对甲方征收的与本合同有关的一切税费均由甲方承担；根据现行税法对</w:t>
      </w:r>
      <w:proofErr w:type="gramStart"/>
      <w:r w:rsidRPr="00880BDB">
        <w:rPr>
          <w:rFonts w:ascii="宋体" w:hAnsi="宋体" w:cs="宋体"/>
          <w:sz w:val="21"/>
          <w:szCs w:val="22"/>
        </w:rPr>
        <w:t>乙方征收</w:t>
      </w:r>
      <w:proofErr w:type="gramEnd"/>
      <w:r w:rsidRPr="00880BDB">
        <w:rPr>
          <w:rFonts w:ascii="宋体" w:hAnsi="宋体" w:cs="宋体"/>
          <w:sz w:val="21"/>
          <w:szCs w:val="22"/>
        </w:rPr>
        <w:t>的与本合同有关的一切税费均由乙方承担。</w:t>
      </w:r>
    </w:p>
    <w:p w14:paraId="28424A0B"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（五）违约责任</w:t>
      </w:r>
    </w:p>
    <w:p w14:paraId="121F619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8、违约责任</w:t>
      </w:r>
    </w:p>
    <w:p w14:paraId="58F080C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合同一方不履行合同义务或者履行合同义务不符合约定的，应当承担继续履行、采取补救措施或者赔偿损失等违约责任。</w:t>
      </w:r>
    </w:p>
    <w:p w14:paraId="1D8A1E3A"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9、甲方违约责任</w:t>
      </w:r>
    </w:p>
    <w:p w14:paraId="56B6642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9.1在合同生效后，甲方</w:t>
      </w:r>
      <w:r w:rsidRPr="00880BDB">
        <w:rPr>
          <w:rFonts w:ascii="宋体" w:hAnsi="宋体" w:cs="宋体" w:hint="eastAsia"/>
          <w:sz w:val="21"/>
          <w:szCs w:val="22"/>
        </w:rPr>
        <w:t>无理由</w:t>
      </w:r>
      <w:r w:rsidRPr="00880BDB">
        <w:rPr>
          <w:rFonts w:ascii="宋体" w:hAnsi="宋体" w:cs="宋体"/>
          <w:sz w:val="21"/>
          <w:szCs w:val="22"/>
        </w:rPr>
        <w:t>要求取消服务的，应向乙方偿付合同总价款的</w:t>
      </w:r>
      <w:r w:rsidRPr="00880BDB">
        <w:rPr>
          <w:rFonts w:ascii="宋体" w:hAnsi="宋体" w:cs="宋体"/>
          <w:sz w:val="22"/>
          <w:szCs w:val="22"/>
        </w:rPr>
        <w:t>5%</w:t>
      </w:r>
      <w:r w:rsidRPr="00880BDB">
        <w:rPr>
          <w:rFonts w:ascii="宋体" w:hAnsi="宋体" w:cs="宋体"/>
          <w:sz w:val="21"/>
          <w:szCs w:val="22"/>
        </w:rPr>
        <w:t>，作为违约金，违约金不足以补偿损失的，乙方有权要求甲方补足。</w:t>
      </w:r>
    </w:p>
    <w:p w14:paraId="2E2DC24E"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9.2甲方逾期付款的应按照逾期付款金额的每天万分之四支付逾期付款违约金。</w:t>
      </w:r>
    </w:p>
    <w:p w14:paraId="2C83E76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10、乙方违约责任</w:t>
      </w:r>
    </w:p>
    <w:p w14:paraId="5B5135AE"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10.1乙方不能按时提供服务</w:t>
      </w:r>
      <w:r w:rsidRPr="00880BDB">
        <w:rPr>
          <w:rFonts w:ascii="宋体" w:hAnsi="宋体" w:cs="宋体" w:hint="eastAsia"/>
          <w:sz w:val="21"/>
          <w:szCs w:val="22"/>
        </w:rPr>
        <w:t>或服务不合格</w:t>
      </w:r>
      <w:r w:rsidRPr="00880BDB">
        <w:rPr>
          <w:rFonts w:ascii="宋体" w:hAnsi="宋体" w:cs="宋体"/>
          <w:sz w:val="21"/>
          <w:szCs w:val="22"/>
        </w:rPr>
        <w:t>的</w:t>
      </w:r>
      <w:r w:rsidRPr="00880BDB">
        <w:rPr>
          <w:rFonts w:ascii="宋体" w:hAnsi="宋体" w:cs="宋体" w:hint="eastAsia"/>
          <w:sz w:val="21"/>
          <w:szCs w:val="22"/>
        </w:rPr>
        <w:t>（包括但不限于不符合采购需求或月考核分值70分以下等）</w:t>
      </w:r>
      <w:r w:rsidRPr="00880BDB">
        <w:rPr>
          <w:rFonts w:ascii="宋体" w:hAnsi="宋体" w:cs="宋体"/>
          <w:sz w:val="21"/>
          <w:szCs w:val="22"/>
        </w:rPr>
        <w:t>，甲方有权解除合同，乙方向甲方偿付合同总价款</w:t>
      </w:r>
      <w:r w:rsidRPr="00880BDB">
        <w:rPr>
          <w:rFonts w:ascii="宋体" w:hAnsi="宋体" w:cs="宋体"/>
          <w:sz w:val="22"/>
          <w:szCs w:val="22"/>
        </w:rPr>
        <w:t>5%</w:t>
      </w:r>
      <w:r w:rsidRPr="00880BDB">
        <w:rPr>
          <w:rFonts w:ascii="宋体" w:hAnsi="宋体" w:cs="宋体"/>
          <w:sz w:val="21"/>
          <w:szCs w:val="22"/>
        </w:rPr>
        <w:t>的违约金，违约金不足以补偿损失的</w:t>
      </w:r>
      <w:r w:rsidRPr="00880BDB">
        <w:rPr>
          <w:rFonts w:ascii="宋体" w:hAnsi="宋体" w:cs="宋体" w:hint="eastAsia"/>
          <w:sz w:val="21"/>
          <w:szCs w:val="22"/>
        </w:rPr>
        <w:t>，</w:t>
      </w:r>
      <w:r w:rsidRPr="00880BDB">
        <w:rPr>
          <w:rFonts w:ascii="宋体" w:hAnsi="宋体" w:cs="宋体"/>
          <w:sz w:val="21"/>
          <w:szCs w:val="22"/>
        </w:rPr>
        <w:t>甲方有权要求乙方补足。</w:t>
      </w:r>
    </w:p>
    <w:p w14:paraId="55853731"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11、不可抗力</w:t>
      </w:r>
    </w:p>
    <w:p w14:paraId="72A32A9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11.1因不可抗力不能履行合同的，根据不可抗力的影响，部分或者全部免除责任。但合同一方迟延履行后发生不可抗力的，不能免除责任。</w:t>
      </w:r>
    </w:p>
    <w:p w14:paraId="78A6C4B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11.2合同一方因不可抗力不能履行合同的，应当及时通知对方，以减轻可能给对方造成的损失，并应当在合理期限内提供证明。</w:t>
      </w:r>
    </w:p>
    <w:p w14:paraId="30D682AB"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（六）合同的解除和转让</w:t>
      </w:r>
    </w:p>
    <w:p w14:paraId="305FA54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12、合同的解除</w:t>
      </w:r>
    </w:p>
    <w:p w14:paraId="60544F63"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12.1有下列情形之一，合同一方可以解除合同：</w:t>
      </w:r>
    </w:p>
    <w:p w14:paraId="1D76647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12.1.1</w:t>
      </w:r>
      <w:r w:rsidRPr="00880BDB">
        <w:rPr>
          <w:rFonts w:ascii="宋体" w:hAnsi="宋体" w:cs="宋体" w:hint="eastAsia"/>
          <w:sz w:val="21"/>
          <w:szCs w:val="22"/>
        </w:rPr>
        <w:t>因不可抗力致使不能实现合同目的，任何一方有权解除合同。</w:t>
      </w:r>
      <w:r w:rsidRPr="00880BDB">
        <w:rPr>
          <w:rFonts w:ascii="宋体" w:hAnsi="宋体" w:cs="宋体"/>
          <w:sz w:val="21"/>
          <w:szCs w:val="22"/>
        </w:rPr>
        <w:t>；</w:t>
      </w:r>
    </w:p>
    <w:p w14:paraId="61F887A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lastRenderedPageBreak/>
        <w:t>12.1.2因合同一方违约导致合同不能履行，另一方有权解除合同；</w:t>
      </w:r>
    </w:p>
    <w:p w14:paraId="1679503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12.2有权解除合同的一方，应当在违约事实或不可抗力发生之后三十天内书面通知对方以主张解除合同，合同在书面通知到达对方时解除。</w:t>
      </w:r>
    </w:p>
    <w:p w14:paraId="4706FE1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13、合同的转让</w:t>
      </w:r>
    </w:p>
    <w:p w14:paraId="724E5CFE"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合同的部分和全部都不得转让。</w:t>
      </w:r>
    </w:p>
    <w:p w14:paraId="435275A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二、合同的特殊条款</w:t>
      </w:r>
    </w:p>
    <w:p w14:paraId="4D7891C3"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（一）合同内容：</w:t>
      </w:r>
    </w:p>
    <w:p w14:paraId="257CB69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1、乙方负责甲方委托的外包服务</w:t>
      </w:r>
      <w:r w:rsidRPr="00880BDB">
        <w:rPr>
          <w:rFonts w:ascii="宋体" w:hAnsi="宋体" w:cs="宋体" w:hint="eastAsia"/>
          <w:sz w:val="21"/>
          <w:szCs w:val="22"/>
        </w:rPr>
        <w:t>（详见采购文件）</w:t>
      </w:r>
      <w:r w:rsidRPr="00880BDB">
        <w:rPr>
          <w:rFonts w:ascii="宋体" w:hAnsi="宋体" w:cs="宋体"/>
          <w:sz w:val="21"/>
          <w:szCs w:val="22"/>
        </w:rPr>
        <w:t>。</w:t>
      </w:r>
    </w:p>
    <w:p w14:paraId="3C76778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2、下列文件为本合同不可分割部分：</w:t>
      </w:r>
    </w:p>
    <w:p w14:paraId="27D475B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2"/>
          <w:szCs w:val="22"/>
        </w:rPr>
        <w:t> </w:t>
      </w:r>
      <w:r w:rsidRPr="00880BDB">
        <w:rPr>
          <w:rFonts w:ascii="宋体" w:hAnsi="宋体" w:cs="宋体"/>
          <w:sz w:val="21"/>
          <w:szCs w:val="22"/>
        </w:rPr>
        <w:t>①成交通知书；②乙方成交的响应文件；③采购文件；④乙方在招投标过程中所作的其它承诺、声明、书面澄清等。</w:t>
      </w:r>
    </w:p>
    <w:p w14:paraId="1CB50177"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hint="eastAsia"/>
          <w:sz w:val="21"/>
          <w:szCs w:val="22"/>
        </w:rPr>
        <w:t>以上文件与本合同具有同等法律效力，对于同一类内容约定存在矛盾的，应以最有利于甲方的解释原则为准。</w:t>
      </w:r>
    </w:p>
    <w:p w14:paraId="6706021A"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（二）价格与支付：</w:t>
      </w:r>
    </w:p>
    <w:p w14:paraId="6C8B916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1、合同价格按此次成交价格执行，合同总金额为人民币（大写）：</w:t>
      </w:r>
      <w:r w:rsidRPr="00880BDB">
        <w:rPr>
          <w:rFonts w:ascii="宋体" w:hAnsi="宋体" w:cs="宋体" w:hint="eastAsia"/>
          <w:sz w:val="22"/>
          <w:szCs w:val="22"/>
          <w:u w:val="single"/>
        </w:rPr>
        <w:t xml:space="preserve"> </w:t>
      </w:r>
      <w:r w:rsidRPr="00880BDB">
        <w:rPr>
          <w:rFonts w:ascii="宋体" w:hAnsi="宋体" w:cs="宋体"/>
          <w:sz w:val="22"/>
          <w:szCs w:val="22"/>
          <w:u w:val="single"/>
        </w:rPr>
        <w:t> </w:t>
      </w:r>
      <w:r w:rsidRPr="00880BDB">
        <w:rPr>
          <w:rFonts w:ascii="宋体" w:hAnsi="宋体" w:cs="宋体" w:hint="eastAsia"/>
          <w:sz w:val="22"/>
          <w:szCs w:val="22"/>
          <w:u w:val="single"/>
        </w:rPr>
        <w:t xml:space="preserve"> </w:t>
      </w:r>
      <w:r w:rsidRPr="00880BDB">
        <w:rPr>
          <w:rFonts w:ascii="宋体" w:hAnsi="宋体" w:cs="宋体"/>
          <w:sz w:val="22"/>
          <w:szCs w:val="22"/>
          <w:u w:val="single"/>
        </w:rPr>
        <w:t xml:space="preserve"> 整，¥：</w:t>
      </w:r>
      <w:r w:rsidRPr="00880BDB">
        <w:rPr>
          <w:rFonts w:ascii="宋体" w:hAnsi="宋体" w:cs="宋体" w:hint="eastAsia"/>
          <w:sz w:val="22"/>
          <w:szCs w:val="22"/>
          <w:u w:val="single"/>
        </w:rPr>
        <w:t xml:space="preserve">      </w:t>
      </w:r>
      <w:r w:rsidRPr="00880BDB">
        <w:rPr>
          <w:rFonts w:ascii="宋体" w:hAnsi="宋体" w:cs="宋体"/>
          <w:sz w:val="21"/>
          <w:szCs w:val="22"/>
        </w:rPr>
        <w:t>，全部服务包括</w:t>
      </w:r>
      <w:r w:rsidRPr="00880BDB">
        <w:rPr>
          <w:rFonts w:ascii="宋体" w:hAnsi="宋体" w:cs="宋体" w:hint="eastAsia"/>
          <w:sz w:val="21"/>
          <w:szCs w:val="22"/>
        </w:rPr>
        <w:t>但不限于完成该项目全部内容所需的人工费（含奖金、社会保障金、人身意外险、加班费等）其它在管理过程中发生的一切费用，还包括设备、运输、保养、耗材、劳保、各种税费及政策性文件规定及合同包含的所有风险、责任、代理服务费等各项应有费用</w:t>
      </w:r>
      <w:r w:rsidRPr="00880BDB">
        <w:rPr>
          <w:rFonts w:ascii="宋体" w:hAnsi="宋体" w:cs="宋体"/>
          <w:sz w:val="21"/>
          <w:szCs w:val="22"/>
        </w:rPr>
        <w:t>。</w:t>
      </w:r>
    </w:p>
    <w:p w14:paraId="41564D8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2、付款方式：合同签订生效后，乙方全部设备安装到位经验收合格后，甲方按每</w:t>
      </w:r>
      <w:r w:rsidRPr="00880BDB">
        <w:rPr>
          <w:rFonts w:ascii="宋体" w:hAnsi="宋体" w:cs="宋体" w:hint="eastAsia"/>
          <w:sz w:val="21"/>
          <w:szCs w:val="22"/>
        </w:rPr>
        <w:t>季度</w:t>
      </w:r>
      <w:r w:rsidRPr="00880BDB">
        <w:rPr>
          <w:rFonts w:ascii="宋体" w:hAnsi="宋体" w:cs="宋体"/>
          <w:sz w:val="21"/>
          <w:szCs w:val="22"/>
        </w:rPr>
        <w:t>服务费予以结算【每</w:t>
      </w:r>
      <w:r w:rsidRPr="00880BDB">
        <w:rPr>
          <w:rFonts w:ascii="宋体" w:hAnsi="宋体" w:cs="宋体" w:hint="eastAsia"/>
          <w:sz w:val="21"/>
          <w:szCs w:val="22"/>
        </w:rPr>
        <w:t>季度</w:t>
      </w:r>
      <w:r w:rsidRPr="00880BDB">
        <w:rPr>
          <w:rFonts w:ascii="宋体" w:hAnsi="宋体" w:cs="宋体"/>
          <w:sz w:val="21"/>
          <w:szCs w:val="22"/>
        </w:rPr>
        <w:t>服务费=合同金额/</w:t>
      </w:r>
      <w:r w:rsidRPr="00880BDB">
        <w:rPr>
          <w:rFonts w:ascii="宋体" w:hAnsi="宋体" w:cs="宋体" w:hint="eastAsia"/>
          <w:sz w:val="21"/>
          <w:szCs w:val="22"/>
        </w:rPr>
        <w:t>4</w:t>
      </w:r>
      <w:r w:rsidRPr="00880BDB">
        <w:rPr>
          <w:rFonts w:ascii="宋体" w:hAnsi="宋体" w:cs="宋体"/>
          <w:sz w:val="21"/>
          <w:szCs w:val="22"/>
        </w:rPr>
        <w:t>-</w:t>
      </w:r>
      <w:r w:rsidRPr="00880BDB">
        <w:rPr>
          <w:rFonts w:ascii="宋体" w:hAnsi="宋体" w:cs="宋体" w:hint="eastAsia"/>
          <w:sz w:val="21"/>
          <w:szCs w:val="22"/>
        </w:rPr>
        <w:t>每季度</w:t>
      </w:r>
      <w:r w:rsidRPr="00880BDB">
        <w:rPr>
          <w:rFonts w:ascii="宋体" w:hAnsi="宋体" w:cs="宋体"/>
          <w:sz w:val="21"/>
          <w:szCs w:val="22"/>
        </w:rPr>
        <w:t>考核</w:t>
      </w:r>
      <w:r w:rsidRPr="00880BDB">
        <w:rPr>
          <w:rFonts w:ascii="宋体" w:hAnsi="宋体" w:cs="宋体" w:hint="eastAsia"/>
          <w:sz w:val="21"/>
          <w:szCs w:val="22"/>
        </w:rPr>
        <w:t>总</w:t>
      </w:r>
      <w:r w:rsidRPr="00880BDB">
        <w:rPr>
          <w:rFonts w:ascii="宋体" w:hAnsi="宋体" w:cs="宋体"/>
          <w:sz w:val="21"/>
          <w:szCs w:val="22"/>
        </w:rPr>
        <w:t>扣款</w:t>
      </w:r>
      <w:r w:rsidRPr="00880BDB">
        <w:rPr>
          <w:rFonts w:ascii="宋体" w:hAnsi="宋体" w:cs="宋体" w:hint="eastAsia"/>
          <w:sz w:val="21"/>
          <w:szCs w:val="22"/>
        </w:rPr>
        <w:t>-每季度</w:t>
      </w:r>
      <w:r w:rsidRPr="00880BDB">
        <w:rPr>
          <w:rFonts w:ascii="宋体" w:hAnsi="宋体"/>
          <w:sz w:val="21"/>
          <w:szCs w:val="21"/>
        </w:rPr>
        <w:t>水质检测</w:t>
      </w:r>
      <w:r w:rsidRPr="00880BDB">
        <w:rPr>
          <w:rFonts w:ascii="宋体" w:hAnsi="宋体" w:hint="eastAsia"/>
          <w:sz w:val="21"/>
          <w:szCs w:val="21"/>
        </w:rPr>
        <w:t>未达标扣款（若有）</w:t>
      </w:r>
      <w:r w:rsidRPr="00880BDB">
        <w:rPr>
          <w:rFonts w:ascii="宋体" w:hAnsi="宋体" w:cs="宋体"/>
          <w:sz w:val="21"/>
          <w:szCs w:val="22"/>
        </w:rPr>
        <w:t>】</w:t>
      </w:r>
      <w:bookmarkStart w:id="74" w:name="OLE_LINK7"/>
      <w:r w:rsidRPr="00880BDB">
        <w:rPr>
          <w:rFonts w:ascii="宋体" w:hAnsi="宋体" w:cs="宋体" w:hint="eastAsia"/>
          <w:sz w:val="21"/>
          <w:szCs w:val="22"/>
        </w:rPr>
        <w:t>（考核标准详见附件）</w:t>
      </w:r>
      <w:bookmarkEnd w:id="74"/>
      <w:r w:rsidRPr="00880BDB">
        <w:rPr>
          <w:rFonts w:ascii="宋体" w:hAnsi="宋体" w:cs="宋体"/>
          <w:sz w:val="21"/>
          <w:szCs w:val="22"/>
        </w:rPr>
        <w:t>。</w:t>
      </w:r>
    </w:p>
    <w:p w14:paraId="26E9DCF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3、</w:t>
      </w:r>
      <w:r w:rsidRPr="00880BDB">
        <w:rPr>
          <w:rFonts w:ascii="宋体" w:hAnsi="宋体" w:cs="宋体" w:hint="eastAsia"/>
          <w:sz w:val="21"/>
          <w:szCs w:val="22"/>
        </w:rPr>
        <w:t>乙方</w:t>
      </w:r>
      <w:r w:rsidRPr="00880BDB">
        <w:rPr>
          <w:rFonts w:ascii="宋体" w:hAnsi="宋体" w:cs="宋体"/>
          <w:sz w:val="21"/>
          <w:szCs w:val="22"/>
        </w:rPr>
        <w:t>每季度按照考核后应收服务费用开具发票，</w:t>
      </w:r>
      <w:r w:rsidRPr="00880BDB">
        <w:rPr>
          <w:rFonts w:ascii="宋体" w:hAnsi="宋体" w:cs="宋体" w:hint="eastAsia"/>
          <w:sz w:val="21"/>
          <w:szCs w:val="22"/>
        </w:rPr>
        <w:t>甲方</w:t>
      </w:r>
      <w:r w:rsidRPr="00880BDB">
        <w:rPr>
          <w:rFonts w:ascii="宋体" w:hAnsi="宋体" w:cs="宋体"/>
          <w:sz w:val="21"/>
          <w:szCs w:val="22"/>
        </w:rPr>
        <w:t>按照实际发票金额支付；</w:t>
      </w:r>
    </w:p>
    <w:p w14:paraId="74CF8350"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4、</w:t>
      </w:r>
      <w:r w:rsidRPr="00880BDB">
        <w:rPr>
          <w:rFonts w:ascii="宋体" w:hAnsi="宋体" w:cs="宋体" w:hint="eastAsia"/>
          <w:sz w:val="21"/>
          <w:szCs w:val="22"/>
        </w:rPr>
        <w:t>甲方</w:t>
      </w:r>
      <w:r w:rsidRPr="00880BDB">
        <w:rPr>
          <w:rFonts w:ascii="宋体" w:hAnsi="宋体" w:cs="宋体"/>
          <w:sz w:val="21"/>
          <w:szCs w:val="22"/>
        </w:rPr>
        <w:t>除以上服务费用之外不再承担其它任何费用，人员的薪金、福利、休假日补贴、医疗费用、工程</w:t>
      </w:r>
      <w:r w:rsidRPr="00880BDB">
        <w:rPr>
          <w:rFonts w:ascii="宋体" w:hAnsi="宋体" w:cs="宋体"/>
          <w:sz w:val="22"/>
          <w:szCs w:val="22"/>
        </w:rPr>
        <w:t>/</w:t>
      </w:r>
      <w:r w:rsidRPr="00880BDB">
        <w:rPr>
          <w:rFonts w:ascii="宋体" w:hAnsi="宋体" w:cs="宋体"/>
          <w:sz w:val="21"/>
          <w:szCs w:val="22"/>
        </w:rPr>
        <w:t>设备安装费用等均</w:t>
      </w:r>
      <w:proofErr w:type="gramStart"/>
      <w:r w:rsidRPr="00880BDB">
        <w:rPr>
          <w:rFonts w:ascii="宋体" w:hAnsi="宋体" w:cs="宋体"/>
          <w:sz w:val="21"/>
          <w:szCs w:val="22"/>
        </w:rPr>
        <w:t>由成交</w:t>
      </w:r>
      <w:proofErr w:type="gramEnd"/>
      <w:r w:rsidRPr="00880BDB">
        <w:rPr>
          <w:rFonts w:ascii="宋体" w:hAnsi="宋体" w:cs="宋体"/>
          <w:sz w:val="21"/>
          <w:szCs w:val="22"/>
        </w:rPr>
        <w:t>单位负责，与</w:t>
      </w:r>
      <w:r w:rsidRPr="00880BDB">
        <w:rPr>
          <w:rFonts w:ascii="宋体" w:hAnsi="宋体" w:cs="宋体" w:hint="eastAsia"/>
          <w:sz w:val="21"/>
          <w:szCs w:val="22"/>
        </w:rPr>
        <w:t>甲方</w:t>
      </w:r>
      <w:r w:rsidRPr="00880BDB">
        <w:rPr>
          <w:rFonts w:ascii="宋体" w:hAnsi="宋体" w:cs="宋体"/>
          <w:sz w:val="21"/>
          <w:szCs w:val="22"/>
        </w:rPr>
        <w:t>无关。</w:t>
      </w:r>
    </w:p>
    <w:p w14:paraId="57ED971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5、服务期限：</w:t>
      </w:r>
      <w:r w:rsidRPr="00880BDB">
        <w:rPr>
          <w:rFonts w:ascii="宋体" w:hAnsi="宋体" w:cs="宋体" w:hint="eastAsia"/>
          <w:sz w:val="21"/>
          <w:szCs w:val="22"/>
        </w:rPr>
        <w:t>一年（具体时间根据采购方要求）</w:t>
      </w:r>
      <w:r w:rsidRPr="00880BDB">
        <w:rPr>
          <w:rFonts w:ascii="宋体" w:hAnsi="宋体" w:cs="宋体"/>
          <w:sz w:val="21"/>
          <w:szCs w:val="22"/>
        </w:rPr>
        <w:t>（</w:t>
      </w:r>
      <w:r w:rsidRPr="00880BDB">
        <w:rPr>
          <w:rFonts w:ascii="宋体" w:hAnsi="宋体" w:cs="宋体"/>
          <w:sz w:val="22"/>
          <w:szCs w:val="22"/>
          <w:u w:val="single"/>
        </w:rPr>
        <w:t>  </w:t>
      </w:r>
      <w:r w:rsidRPr="00880BDB">
        <w:rPr>
          <w:rFonts w:ascii="宋体" w:hAnsi="宋体" w:cs="宋体"/>
          <w:sz w:val="21"/>
          <w:szCs w:val="22"/>
        </w:rPr>
        <w:t>年</w:t>
      </w:r>
      <w:r w:rsidRPr="00880BDB">
        <w:rPr>
          <w:rFonts w:ascii="宋体" w:hAnsi="宋体" w:cs="宋体"/>
          <w:sz w:val="22"/>
          <w:szCs w:val="22"/>
          <w:u w:val="single"/>
        </w:rPr>
        <w:t xml:space="preserve"> </w:t>
      </w:r>
      <w:r w:rsidRPr="00880BDB">
        <w:rPr>
          <w:rFonts w:ascii="宋体" w:hAnsi="宋体" w:cs="宋体" w:hint="eastAsia"/>
          <w:sz w:val="22"/>
          <w:szCs w:val="22"/>
          <w:u w:val="single"/>
        </w:rPr>
        <w:t xml:space="preserve">  </w:t>
      </w:r>
      <w:r w:rsidRPr="00880BDB">
        <w:rPr>
          <w:rFonts w:ascii="宋体" w:hAnsi="宋体" w:cs="宋体"/>
          <w:sz w:val="21"/>
          <w:szCs w:val="22"/>
        </w:rPr>
        <w:t>月</w:t>
      </w:r>
      <w:r w:rsidRPr="00880BDB">
        <w:rPr>
          <w:rFonts w:ascii="宋体" w:hAnsi="宋体" w:cs="宋体"/>
          <w:sz w:val="22"/>
          <w:szCs w:val="22"/>
          <w:u w:val="single"/>
        </w:rPr>
        <w:t> </w:t>
      </w:r>
      <w:r w:rsidRPr="00880BDB">
        <w:rPr>
          <w:rFonts w:ascii="宋体" w:hAnsi="宋体" w:cs="宋体" w:hint="eastAsia"/>
          <w:sz w:val="22"/>
          <w:szCs w:val="22"/>
          <w:u w:val="single"/>
        </w:rPr>
        <w:t xml:space="preserve"> </w:t>
      </w:r>
      <w:r w:rsidRPr="00880BDB">
        <w:rPr>
          <w:rFonts w:ascii="宋体" w:hAnsi="宋体" w:cs="宋体"/>
          <w:sz w:val="22"/>
          <w:szCs w:val="22"/>
          <w:u w:val="single"/>
        </w:rPr>
        <w:t xml:space="preserve"> </w:t>
      </w:r>
      <w:r w:rsidRPr="00880BDB">
        <w:rPr>
          <w:rFonts w:ascii="宋体" w:hAnsi="宋体" w:cs="宋体"/>
          <w:sz w:val="21"/>
          <w:szCs w:val="22"/>
        </w:rPr>
        <w:t>日至</w:t>
      </w:r>
      <w:r w:rsidRPr="00880BDB">
        <w:rPr>
          <w:rFonts w:ascii="宋体" w:hAnsi="宋体" w:cs="宋体"/>
          <w:sz w:val="22"/>
          <w:szCs w:val="22"/>
          <w:u w:val="single"/>
        </w:rPr>
        <w:t> </w:t>
      </w:r>
      <w:r w:rsidRPr="00880BDB">
        <w:rPr>
          <w:rFonts w:ascii="宋体" w:hAnsi="宋体" w:cs="宋体" w:hint="eastAsia"/>
          <w:sz w:val="22"/>
          <w:szCs w:val="22"/>
          <w:u w:val="single"/>
        </w:rPr>
        <w:t xml:space="preserve"> </w:t>
      </w:r>
      <w:r w:rsidRPr="00880BDB">
        <w:rPr>
          <w:rFonts w:ascii="宋体" w:hAnsi="宋体" w:cs="宋体"/>
          <w:sz w:val="22"/>
          <w:szCs w:val="22"/>
          <w:u w:val="single"/>
        </w:rPr>
        <w:t xml:space="preserve"> </w:t>
      </w:r>
      <w:r w:rsidRPr="00880BDB">
        <w:rPr>
          <w:rFonts w:ascii="宋体" w:hAnsi="宋体" w:cs="宋体"/>
          <w:sz w:val="21"/>
          <w:szCs w:val="22"/>
        </w:rPr>
        <w:t>年</w:t>
      </w:r>
      <w:r w:rsidRPr="00880BDB">
        <w:rPr>
          <w:rFonts w:ascii="宋体" w:hAnsi="宋体" w:cs="宋体"/>
          <w:sz w:val="22"/>
          <w:szCs w:val="22"/>
          <w:u w:val="single"/>
        </w:rPr>
        <w:t xml:space="preserve">  </w:t>
      </w:r>
      <w:r w:rsidRPr="00880BDB">
        <w:rPr>
          <w:rFonts w:ascii="宋体" w:hAnsi="宋体" w:cs="宋体"/>
          <w:sz w:val="21"/>
          <w:szCs w:val="22"/>
        </w:rPr>
        <w:t>月</w:t>
      </w:r>
      <w:r w:rsidRPr="00880BDB">
        <w:rPr>
          <w:rFonts w:ascii="宋体" w:hAnsi="宋体" w:cs="宋体"/>
          <w:sz w:val="22"/>
          <w:szCs w:val="22"/>
          <w:u w:val="single"/>
        </w:rPr>
        <w:t xml:space="preserve">  </w:t>
      </w:r>
      <w:r w:rsidRPr="00880BDB">
        <w:rPr>
          <w:rFonts w:ascii="宋体" w:hAnsi="宋体" w:cs="宋体"/>
          <w:sz w:val="21"/>
          <w:szCs w:val="22"/>
        </w:rPr>
        <w:t>日）</w:t>
      </w:r>
    </w:p>
    <w:p w14:paraId="50CB0189"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（三）质量与验收</w:t>
      </w:r>
      <w:r w:rsidRPr="00880BDB">
        <w:rPr>
          <w:rFonts w:ascii="宋体" w:hAnsi="宋体" w:cs="宋体" w:hint="eastAsia"/>
          <w:b/>
          <w:sz w:val="21"/>
          <w:szCs w:val="22"/>
        </w:rPr>
        <w:t>（详见采购文件）</w:t>
      </w:r>
      <w:r w:rsidRPr="00880BDB">
        <w:rPr>
          <w:rFonts w:ascii="宋体" w:hAnsi="宋体" w:cs="宋体"/>
          <w:b/>
          <w:sz w:val="21"/>
          <w:szCs w:val="22"/>
        </w:rPr>
        <w:t>：</w:t>
      </w:r>
    </w:p>
    <w:p w14:paraId="1706C1FC"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乙方应按采购文件的有关规定提供合格服务。乙方提供服务后，</w:t>
      </w:r>
      <w:r w:rsidRPr="00880BDB">
        <w:rPr>
          <w:rFonts w:ascii="宋体" w:hAnsi="宋体" w:cs="宋体" w:hint="eastAsia"/>
          <w:sz w:val="21"/>
          <w:szCs w:val="22"/>
        </w:rPr>
        <w:t>甲方</w:t>
      </w:r>
      <w:r w:rsidRPr="00880BDB">
        <w:rPr>
          <w:rFonts w:ascii="宋体" w:hAnsi="宋体" w:cs="宋体"/>
          <w:sz w:val="21"/>
          <w:szCs w:val="22"/>
        </w:rPr>
        <w:t>将组织专业人员进行考核，结果不合格</w:t>
      </w:r>
      <w:r w:rsidRPr="00880BDB">
        <w:rPr>
          <w:rFonts w:ascii="宋体" w:hAnsi="宋体" w:cs="宋体" w:hint="eastAsia"/>
          <w:sz w:val="21"/>
          <w:szCs w:val="22"/>
        </w:rPr>
        <w:t>（不符合采购要求或月考核分值70分以下视为结果不合格）</w:t>
      </w:r>
      <w:r w:rsidRPr="00880BDB">
        <w:rPr>
          <w:rFonts w:ascii="宋体" w:hAnsi="宋体" w:cs="宋体"/>
          <w:sz w:val="21"/>
          <w:szCs w:val="22"/>
        </w:rPr>
        <w:t>，甲方有权要求终止服务，</w:t>
      </w:r>
      <w:r w:rsidRPr="00880BDB">
        <w:rPr>
          <w:rFonts w:ascii="宋体" w:hAnsi="宋体" w:cs="宋体" w:hint="eastAsia"/>
          <w:sz w:val="21"/>
          <w:szCs w:val="22"/>
        </w:rPr>
        <w:t>乙方应向甲方偿付合同总价款5%的违约金，违约金不足以补偿损失的甲方有权要求乙方补足（违约金与考核扣款等同时适用）</w:t>
      </w:r>
      <w:r w:rsidRPr="00880BDB">
        <w:rPr>
          <w:rFonts w:ascii="宋体" w:hAnsi="宋体" w:cs="宋体"/>
          <w:sz w:val="21"/>
          <w:szCs w:val="22"/>
        </w:rPr>
        <w:t>；</w:t>
      </w:r>
    </w:p>
    <w:p w14:paraId="794C928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乙方每</w:t>
      </w:r>
      <w:r w:rsidRPr="00880BDB">
        <w:rPr>
          <w:rFonts w:ascii="宋体" w:hAnsi="宋体" w:cs="宋体" w:hint="eastAsia"/>
          <w:sz w:val="21"/>
          <w:szCs w:val="22"/>
        </w:rPr>
        <w:t>季度</w:t>
      </w:r>
      <w:r w:rsidRPr="00880BDB">
        <w:rPr>
          <w:rFonts w:ascii="宋体" w:hAnsi="宋体" w:cs="宋体"/>
          <w:sz w:val="21"/>
          <w:szCs w:val="22"/>
        </w:rPr>
        <w:t>向甲方提供正规第三方检测单位的检测报告</w:t>
      </w:r>
      <w:r w:rsidRPr="00880BDB">
        <w:rPr>
          <w:rFonts w:ascii="宋体" w:hAnsi="宋体" w:cs="宋体" w:hint="eastAsia"/>
          <w:sz w:val="21"/>
          <w:szCs w:val="22"/>
        </w:rPr>
        <w:t>，检测费用由乙方承担</w:t>
      </w:r>
      <w:r w:rsidRPr="00880BDB">
        <w:rPr>
          <w:rFonts w:ascii="宋体" w:hAnsi="宋体" w:cs="宋体"/>
          <w:sz w:val="21"/>
          <w:szCs w:val="22"/>
        </w:rPr>
        <w:t>。</w:t>
      </w:r>
    </w:p>
    <w:p w14:paraId="099DFE71"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（四）不可抗力</w:t>
      </w:r>
    </w:p>
    <w:p w14:paraId="0D36EDED"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因不可抗力（或甲、乙双方不能控制的原因）不能履行合同的，根据不可抗力的影响，部分或者全部免除责任。但合同一方迟延履行后发生不可抗力的，不能免除责任。合同一方因不可抗力不能履行合同</w:t>
      </w:r>
      <w:r w:rsidRPr="00880BDB">
        <w:rPr>
          <w:rFonts w:ascii="宋体" w:hAnsi="宋体" w:cs="宋体"/>
          <w:sz w:val="21"/>
          <w:szCs w:val="22"/>
        </w:rPr>
        <w:lastRenderedPageBreak/>
        <w:t>的，应当及时通知对方，以减轻可能给对方造成的损失，并应当在合理期限内提供证明。</w:t>
      </w:r>
    </w:p>
    <w:p w14:paraId="0F524B68"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（五）合同生效及其它</w:t>
      </w:r>
    </w:p>
    <w:p w14:paraId="632391FF"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1、本合同在双方签字盖章后生效，合同需经网上系统</w:t>
      </w:r>
      <w:r w:rsidRPr="00880BDB">
        <w:rPr>
          <w:rFonts w:ascii="宋体" w:hAnsi="宋体" w:cs="宋体" w:hint="eastAsia"/>
          <w:sz w:val="21"/>
          <w:szCs w:val="22"/>
        </w:rPr>
        <w:t>公示</w:t>
      </w:r>
      <w:r w:rsidRPr="00880BDB">
        <w:rPr>
          <w:rFonts w:ascii="宋体" w:hAnsi="宋体" w:cs="宋体"/>
          <w:sz w:val="21"/>
          <w:szCs w:val="22"/>
        </w:rPr>
        <w:t>。</w:t>
      </w:r>
    </w:p>
    <w:p w14:paraId="66A4CCD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2、合同在执行过程中出现的未尽事宜，双方在不违背本合同和采购文件的原则下协商解决，协商结果以书面形式盖章记录在案，作为本合同的附件，与本合同具有同等效力，但需向采购方提交二份备存。</w:t>
      </w:r>
    </w:p>
    <w:p w14:paraId="5B53087B"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（六）合同的解除和转让</w:t>
      </w:r>
    </w:p>
    <w:p w14:paraId="1B792F40"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1、有下列情形之一，合同一方可以解除合同：</w:t>
      </w:r>
    </w:p>
    <w:p w14:paraId="1316788E"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w:t>
      </w:r>
      <w:r w:rsidRPr="00880BDB">
        <w:rPr>
          <w:rFonts w:ascii="宋体" w:hAnsi="宋体" w:cs="宋体"/>
          <w:sz w:val="22"/>
          <w:szCs w:val="22"/>
        </w:rPr>
        <w:t>1</w:t>
      </w:r>
      <w:r w:rsidRPr="00880BDB">
        <w:rPr>
          <w:rFonts w:ascii="宋体" w:hAnsi="宋体" w:cs="宋体"/>
          <w:sz w:val="21"/>
          <w:szCs w:val="22"/>
        </w:rPr>
        <w:t>）</w:t>
      </w:r>
      <w:r w:rsidRPr="00880BDB">
        <w:rPr>
          <w:rFonts w:ascii="宋体" w:hAnsi="宋体" w:cs="宋体" w:hint="eastAsia"/>
          <w:sz w:val="21"/>
          <w:szCs w:val="22"/>
        </w:rPr>
        <w:t>因不可抗力致使不能实现合同目的，任何一方有权解除合同。</w:t>
      </w:r>
      <w:r w:rsidRPr="00880BDB">
        <w:rPr>
          <w:rFonts w:ascii="宋体" w:hAnsi="宋体" w:cs="宋体"/>
          <w:sz w:val="21"/>
          <w:szCs w:val="22"/>
        </w:rPr>
        <w:t>；</w:t>
      </w:r>
    </w:p>
    <w:p w14:paraId="601B8BF1"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w:t>
      </w:r>
      <w:r w:rsidRPr="00880BDB">
        <w:rPr>
          <w:rFonts w:ascii="宋体" w:hAnsi="宋体" w:cs="宋体"/>
          <w:sz w:val="22"/>
          <w:szCs w:val="22"/>
        </w:rPr>
        <w:t>2</w:t>
      </w:r>
      <w:r w:rsidRPr="00880BDB">
        <w:rPr>
          <w:rFonts w:ascii="宋体" w:hAnsi="宋体" w:cs="宋体"/>
          <w:sz w:val="21"/>
          <w:szCs w:val="22"/>
        </w:rPr>
        <w:t>）因合同一方违约导致合同不能履行，另一方有权解除合同。</w:t>
      </w:r>
    </w:p>
    <w:p w14:paraId="1BD48AC6"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2、有权解除合同的一方，应当在违约事实或不可抗力发生之后三十天内书面通知对方提出解除合同，合同在书面通知到达对方时解除。</w:t>
      </w:r>
    </w:p>
    <w:p w14:paraId="43DC88D3"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3、因乙方原因导致甲方解除或者终止本合同的，乙方应向甲方偿付合同总价款5%的违约金，违约金不足以补偿损失的甲方有权要求乙方补足（违约金与考核扣款</w:t>
      </w:r>
      <w:r w:rsidRPr="00880BDB">
        <w:rPr>
          <w:rFonts w:ascii="宋体" w:hAnsi="宋体" w:cs="宋体" w:hint="eastAsia"/>
          <w:sz w:val="21"/>
          <w:szCs w:val="22"/>
        </w:rPr>
        <w:t>等</w:t>
      </w:r>
      <w:r w:rsidRPr="00880BDB">
        <w:rPr>
          <w:rFonts w:ascii="宋体" w:hAnsi="宋体" w:cs="宋体"/>
          <w:sz w:val="21"/>
          <w:szCs w:val="22"/>
        </w:rPr>
        <w:t>同时适用）。</w:t>
      </w:r>
    </w:p>
    <w:p w14:paraId="7E79D7A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宋体" w:hAnsi="宋体" w:cs="宋体" w:hint="eastAsia"/>
          <w:sz w:val="21"/>
          <w:szCs w:val="22"/>
        </w:rPr>
      </w:pPr>
      <w:r w:rsidRPr="00880BDB">
        <w:rPr>
          <w:rFonts w:ascii="宋体" w:hAnsi="宋体" w:cs="宋体"/>
          <w:sz w:val="21"/>
          <w:szCs w:val="22"/>
        </w:rPr>
        <w:t>4、</w:t>
      </w:r>
      <w:r w:rsidRPr="00880BDB">
        <w:rPr>
          <w:rFonts w:ascii="宋体" w:hAnsi="宋体" w:cs="宋体" w:hint="eastAsia"/>
          <w:sz w:val="21"/>
          <w:szCs w:val="22"/>
        </w:rPr>
        <w:t>本合同中提及的</w:t>
      </w:r>
      <w:r w:rsidRPr="00880BDB">
        <w:rPr>
          <w:rFonts w:ascii="宋体" w:hAnsi="宋体" w:cs="宋体"/>
          <w:sz w:val="21"/>
          <w:szCs w:val="22"/>
        </w:rPr>
        <w:t>甲方</w:t>
      </w:r>
      <w:r w:rsidRPr="00880BDB">
        <w:rPr>
          <w:rFonts w:ascii="宋体" w:hAnsi="宋体" w:cs="宋体" w:hint="eastAsia"/>
          <w:sz w:val="21"/>
          <w:szCs w:val="22"/>
        </w:rPr>
        <w:t>的</w:t>
      </w:r>
      <w:r w:rsidRPr="00880BDB">
        <w:rPr>
          <w:rFonts w:ascii="宋体" w:hAnsi="宋体" w:cs="宋体"/>
          <w:sz w:val="21"/>
          <w:szCs w:val="22"/>
        </w:rPr>
        <w:t>损失包括</w:t>
      </w:r>
      <w:r w:rsidRPr="00880BDB">
        <w:rPr>
          <w:rFonts w:ascii="宋体" w:hAnsi="宋体" w:cs="宋体" w:hint="eastAsia"/>
          <w:sz w:val="21"/>
          <w:szCs w:val="22"/>
        </w:rPr>
        <w:t>但不限于</w:t>
      </w:r>
      <w:r w:rsidRPr="00880BDB">
        <w:rPr>
          <w:rFonts w:ascii="宋体" w:hAnsi="宋体" w:cs="宋体"/>
          <w:sz w:val="21"/>
          <w:szCs w:val="22"/>
        </w:rPr>
        <w:t>甲方另行招标费用、甲方购买类似服务所超出的那部分费用、法院诉讼费、律师费、鉴定费等费用。</w:t>
      </w:r>
    </w:p>
    <w:p w14:paraId="2352E2B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3、合同的部分和全部都不得转让。</w:t>
      </w:r>
    </w:p>
    <w:p w14:paraId="3DD006B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（七）其它</w:t>
      </w:r>
    </w:p>
    <w:p w14:paraId="709E1622"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1、乙方除应做好服务人员的安全教育外，还应为服务人员提供必要的劳动保护条件，为服务人员办理作业时的人身安全保险和意外伤害险，</w:t>
      </w:r>
      <w:r w:rsidRPr="00880BDB">
        <w:rPr>
          <w:rFonts w:ascii="宋体" w:hAnsi="宋体" w:cs="宋体" w:hint="eastAsia"/>
          <w:sz w:val="21"/>
          <w:szCs w:val="22"/>
        </w:rPr>
        <w:t>乙方对服务人员自行承担全部用工责任，</w:t>
      </w:r>
      <w:r w:rsidRPr="00880BDB">
        <w:rPr>
          <w:rFonts w:ascii="宋体" w:hAnsi="宋体" w:cs="宋体"/>
          <w:sz w:val="21"/>
          <w:szCs w:val="22"/>
        </w:rPr>
        <w:t>一切安全责任事故</w:t>
      </w:r>
      <w:r w:rsidRPr="00880BDB">
        <w:rPr>
          <w:rFonts w:ascii="宋体" w:hAnsi="宋体" w:cs="宋体" w:hint="eastAsia"/>
          <w:sz w:val="21"/>
          <w:szCs w:val="22"/>
        </w:rPr>
        <w:t>、造成</w:t>
      </w:r>
      <w:proofErr w:type="gramStart"/>
      <w:r w:rsidRPr="00880BDB">
        <w:rPr>
          <w:rFonts w:ascii="宋体" w:hAnsi="宋体" w:cs="宋体" w:hint="eastAsia"/>
          <w:sz w:val="21"/>
          <w:szCs w:val="22"/>
        </w:rPr>
        <w:t>其他第三</w:t>
      </w:r>
      <w:proofErr w:type="gramEnd"/>
      <w:r w:rsidRPr="00880BDB">
        <w:rPr>
          <w:rFonts w:ascii="宋体" w:hAnsi="宋体" w:cs="宋体" w:hint="eastAsia"/>
          <w:sz w:val="21"/>
          <w:szCs w:val="22"/>
        </w:rPr>
        <w:t>方人身损害、财产损害的法律责任</w:t>
      </w:r>
      <w:r w:rsidRPr="00880BDB">
        <w:rPr>
          <w:rFonts w:ascii="宋体" w:hAnsi="宋体" w:cs="宋体"/>
          <w:sz w:val="21"/>
          <w:szCs w:val="22"/>
        </w:rPr>
        <w:t>均由乙方负责（保险种类由乙方自行选择）</w:t>
      </w:r>
      <w:r w:rsidRPr="00880BDB">
        <w:rPr>
          <w:rFonts w:ascii="宋体" w:hAnsi="宋体" w:cs="宋体" w:hint="eastAsia"/>
          <w:sz w:val="21"/>
          <w:szCs w:val="22"/>
        </w:rPr>
        <w:t>，给甲方造成损失的，乙方需承担相应的赔偿责任</w:t>
      </w:r>
      <w:r w:rsidRPr="00880BDB">
        <w:rPr>
          <w:rFonts w:ascii="宋体" w:hAnsi="宋体" w:cs="宋体"/>
          <w:sz w:val="21"/>
          <w:szCs w:val="22"/>
        </w:rPr>
        <w:t>；</w:t>
      </w:r>
    </w:p>
    <w:p w14:paraId="7BC4020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2、本合同未尽之处双方协商解决；如协商不成，双方同意由</w:t>
      </w:r>
      <w:r w:rsidRPr="00880BDB">
        <w:rPr>
          <w:rFonts w:ascii="宋体" w:hAnsi="宋体" w:cs="宋体" w:hint="eastAsia"/>
          <w:sz w:val="21"/>
          <w:szCs w:val="22"/>
        </w:rPr>
        <w:t>甲方所在地</w:t>
      </w:r>
      <w:r w:rsidRPr="00880BDB">
        <w:rPr>
          <w:rFonts w:ascii="宋体" w:hAnsi="宋体" w:cs="宋体"/>
          <w:sz w:val="21"/>
          <w:szCs w:val="22"/>
        </w:rPr>
        <w:t>人民法院</w:t>
      </w:r>
      <w:r w:rsidRPr="00880BDB">
        <w:rPr>
          <w:rFonts w:ascii="宋体" w:hAnsi="宋体" w:cs="宋体" w:hint="eastAsia"/>
          <w:sz w:val="21"/>
          <w:szCs w:val="22"/>
        </w:rPr>
        <w:t>管辖</w:t>
      </w:r>
      <w:r w:rsidRPr="00880BDB">
        <w:rPr>
          <w:rFonts w:ascii="宋体" w:hAnsi="宋体" w:cs="宋体"/>
          <w:sz w:val="21"/>
          <w:szCs w:val="22"/>
        </w:rPr>
        <w:t>。</w:t>
      </w:r>
    </w:p>
    <w:p w14:paraId="298E7AC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b/>
          <w:sz w:val="21"/>
          <w:szCs w:val="22"/>
        </w:rPr>
        <w:t>（八）附则</w:t>
      </w:r>
    </w:p>
    <w:p w14:paraId="5A08A245"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1、合同份数：本合同一式六份，甲乙双方各执两份，招标代理机构一份，政府采购管理部门一份。</w:t>
      </w:r>
    </w:p>
    <w:p w14:paraId="18460E94" w14:textId="77777777" w:rsidR="006B77CC" w:rsidRPr="00880BDB" w:rsidRDefault="00000000">
      <w:pPr>
        <w:widowControl w:val="0"/>
        <w:pBdr>
          <w:top w:val="none" w:sz="0" w:space="0" w:color="000000"/>
          <w:left w:val="none" w:sz="0" w:space="0" w:color="000000"/>
          <w:bottom w:val="none" w:sz="0" w:space="0" w:color="000000"/>
          <w:right w:val="none" w:sz="0" w:space="0" w:color="000000"/>
        </w:pBdr>
        <w:spacing w:after="0" w:line="360" w:lineRule="auto"/>
        <w:ind w:left="0" w:firstLine="480"/>
        <w:rPr>
          <w:rFonts w:ascii="等线" w:hAnsi="等线" w:hint="eastAsia"/>
          <w:sz w:val="21"/>
          <w:szCs w:val="22"/>
        </w:rPr>
      </w:pPr>
      <w:r w:rsidRPr="00880BDB">
        <w:rPr>
          <w:rFonts w:ascii="宋体" w:hAnsi="宋体" w:cs="宋体"/>
          <w:sz w:val="21"/>
          <w:szCs w:val="22"/>
        </w:rPr>
        <w:t>2、未尽事宜：本合同未尽事宜应按《中华人民共和国民法典》、《中华人民共和国政府采购法》以及其</w:t>
      </w:r>
      <w:r w:rsidRPr="00880BDB">
        <w:rPr>
          <w:rFonts w:ascii="宋体" w:hAnsi="宋体" w:cs="宋体" w:hint="eastAsia"/>
          <w:sz w:val="21"/>
          <w:szCs w:val="22"/>
        </w:rPr>
        <w:t>他</w:t>
      </w:r>
      <w:r w:rsidRPr="00880BDB">
        <w:rPr>
          <w:rFonts w:ascii="宋体" w:hAnsi="宋体" w:cs="宋体"/>
          <w:sz w:val="21"/>
          <w:szCs w:val="22"/>
        </w:rPr>
        <w:t>相关法律、法规之规定解释。</w:t>
      </w:r>
    </w:p>
    <w:p w14:paraId="52AA119E" w14:textId="77777777" w:rsidR="006B77CC" w:rsidRPr="00880BDB" w:rsidRDefault="006B77CC">
      <w:pPr>
        <w:widowControl w:val="0"/>
        <w:spacing w:after="0" w:line="480" w:lineRule="auto"/>
        <w:ind w:left="0" w:firstLine="420"/>
        <w:rPr>
          <w:rFonts w:ascii="宋体" w:hAnsi="宋体" w:cs="Calibri" w:hint="eastAsia"/>
          <w:color w:val="000000"/>
          <w:sz w:val="21"/>
          <w:szCs w:val="21"/>
        </w:rPr>
      </w:pPr>
    </w:p>
    <w:p w14:paraId="6172A9AC" w14:textId="77777777" w:rsidR="006B77CC" w:rsidRPr="00880BDB" w:rsidRDefault="00000000">
      <w:pPr>
        <w:widowControl w:val="0"/>
        <w:spacing w:after="0" w:line="480" w:lineRule="auto"/>
        <w:ind w:left="0" w:firstLine="420"/>
        <w:rPr>
          <w:rFonts w:ascii="宋体" w:hAnsi="宋体" w:cs="Calibri" w:hint="eastAsia"/>
          <w:color w:val="000000"/>
          <w:sz w:val="21"/>
          <w:szCs w:val="21"/>
        </w:rPr>
      </w:pPr>
      <w:r w:rsidRPr="00880BDB">
        <w:rPr>
          <w:rFonts w:ascii="宋体" w:hAnsi="宋体" w:cs="Calibri" w:hint="eastAsia"/>
          <w:color w:val="000000"/>
          <w:sz w:val="21"/>
          <w:szCs w:val="21"/>
        </w:rPr>
        <w:t xml:space="preserve">甲方：                                     乙方： </w:t>
      </w:r>
    </w:p>
    <w:p w14:paraId="06E40C12" w14:textId="77777777" w:rsidR="006B77CC" w:rsidRPr="00880BDB" w:rsidRDefault="00000000">
      <w:pPr>
        <w:widowControl w:val="0"/>
        <w:spacing w:after="0" w:line="480" w:lineRule="auto"/>
        <w:ind w:left="0" w:firstLine="420"/>
        <w:rPr>
          <w:rFonts w:ascii="宋体" w:hAnsi="宋体" w:cs="Calibri" w:hint="eastAsia"/>
          <w:color w:val="000000"/>
          <w:sz w:val="21"/>
          <w:szCs w:val="21"/>
        </w:rPr>
      </w:pPr>
      <w:r w:rsidRPr="00880BDB">
        <w:rPr>
          <w:rFonts w:ascii="宋体" w:hAnsi="宋体" w:cs="Calibri" w:hint="eastAsia"/>
          <w:color w:val="000000"/>
          <w:sz w:val="21"/>
          <w:szCs w:val="21"/>
        </w:rPr>
        <w:t>（公章或合同专用章）                       （公章或合同专用章）</w:t>
      </w:r>
    </w:p>
    <w:p w14:paraId="75AFC72F" w14:textId="77777777" w:rsidR="006B77CC" w:rsidRPr="00880BDB" w:rsidRDefault="00000000">
      <w:pPr>
        <w:widowControl w:val="0"/>
        <w:spacing w:after="0" w:line="480" w:lineRule="auto"/>
        <w:ind w:left="0" w:firstLine="420"/>
        <w:rPr>
          <w:rFonts w:ascii="宋体" w:hAnsi="宋体" w:cs="Calibri" w:hint="eastAsia"/>
          <w:color w:val="000000"/>
          <w:sz w:val="21"/>
          <w:szCs w:val="21"/>
        </w:rPr>
      </w:pPr>
      <w:r w:rsidRPr="00880BDB">
        <w:rPr>
          <w:rFonts w:ascii="宋体" w:hAnsi="宋体" w:cs="Calibri" w:hint="eastAsia"/>
          <w:color w:val="000000"/>
          <w:sz w:val="21"/>
          <w:szCs w:val="21"/>
        </w:rPr>
        <w:t>法定代表人（授权代表）：                   法定代表人（授权代表）：</w:t>
      </w:r>
    </w:p>
    <w:p w14:paraId="73793C33" w14:textId="77777777" w:rsidR="006B77CC" w:rsidRPr="00880BDB" w:rsidRDefault="00000000">
      <w:pPr>
        <w:widowControl w:val="0"/>
        <w:spacing w:after="0" w:line="480" w:lineRule="auto"/>
        <w:ind w:left="0" w:firstLine="420"/>
        <w:rPr>
          <w:rFonts w:ascii="宋体" w:hAnsi="宋体" w:hint="eastAsia"/>
          <w:color w:val="000000"/>
          <w:sz w:val="21"/>
          <w:szCs w:val="21"/>
        </w:rPr>
      </w:pPr>
      <w:r w:rsidRPr="00880BDB">
        <w:rPr>
          <w:rFonts w:ascii="宋体" w:hAnsi="宋体" w:cs="Calibri" w:hint="eastAsia"/>
          <w:color w:val="000000"/>
          <w:sz w:val="21"/>
          <w:szCs w:val="21"/>
        </w:rPr>
        <w:t>签约日期：    年   月   日                 签约日期：    年   月   日</w:t>
      </w:r>
      <w:bookmarkEnd w:id="73"/>
    </w:p>
    <w:p w14:paraId="0D07608C" w14:textId="77777777" w:rsidR="006B77CC" w:rsidRPr="00880BDB" w:rsidRDefault="006B77CC">
      <w:pPr>
        <w:spacing w:line="360" w:lineRule="auto"/>
        <w:ind w:firstLine="480"/>
        <w:rPr>
          <w:rFonts w:ascii="宋体" w:hAnsi="宋体" w:cs="宋体" w:hint="eastAsia"/>
          <w:color w:val="000000"/>
          <w:sz w:val="24"/>
          <w:szCs w:val="21"/>
        </w:rPr>
      </w:pPr>
    </w:p>
    <w:p w14:paraId="6F0FA39D" w14:textId="77777777" w:rsidR="006B77CC" w:rsidRPr="00880BDB" w:rsidRDefault="00000000">
      <w:pPr>
        <w:rPr>
          <w:rFonts w:ascii="宋体" w:hAnsi="宋体" w:cs="宋体" w:hint="eastAsia"/>
          <w:sz w:val="21"/>
          <w:szCs w:val="21"/>
        </w:rPr>
      </w:pPr>
      <w:r w:rsidRPr="00880BDB">
        <w:rPr>
          <w:rFonts w:ascii="宋体" w:hAnsi="宋体" w:cs="宋体" w:hint="eastAsia"/>
          <w:sz w:val="21"/>
          <w:szCs w:val="21"/>
        </w:rPr>
        <w:lastRenderedPageBreak/>
        <w:br w:type="page"/>
      </w:r>
    </w:p>
    <w:p w14:paraId="4604A62F" w14:textId="77777777" w:rsidR="006B77CC" w:rsidRPr="00880BDB" w:rsidRDefault="00000000">
      <w:pPr>
        <w:widowControl w:val="0"/>
        <w:spacing w:after="0" w:line="360" w:lineRule="auto"/>
        <w:ind w:left="0"/>
        <w:jc w:val="left"/>
        <w:outlineLvl w:val="0"/>
        <w:rPr>
          <w:rFonts w:ascii="Calibri" w:hAnsi="Calibri"/>
          <w:b/>
          <w:sz w:val="22"/>
          <w:szCs w:val="22"/>
          <w:lang w:bidi="en-US"/>
        </w:rPr>
      </w:pPr>
      <w:r w:rsidRPr="00880BDB">
        <w:rPr>
          <w:rFonts w:ascii="宋体" w:hAnsi="宋体" w:cs="宋体" w:hint="eastAsia"/>
          <w:sz w:val="21"/>
          <w:szCs w:val="21"/>
        </w:rPr>
        <w:lastRenderedPageBreak/>
        <w:t>附件：</w:t>
      </w:r>
      <w:r w:rsidRPr="00880BDB">
        <w:rPr>
          <w:rFonts w:ascii="宋体" w:hAnsi="宋体" w:cs="宋体"/>
          <w:b/>
          <w:sz w:val="21"/>
          <w:szCs w:val="22"/>
          <w:lang w:bidi="en-US"/>
        </w:rPr>
        <w:t>考核标准</w:t>
      </w:r>
    </w:p>
    <w:tbl>
      <w:tblPr>
        <w:tblStyle w:val="aff3"/>
        <w:tblW w:w="1008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040"/>
        <w:gridCol w:w="5040"/>
      </w:tblGrid>
      <w:tr w:rsidR="006B77CC" w:rsidRPr="00880BDB" w14:paraId="4B07DD7C" w14:textId="77777777">
        <w:trPr>
          <w:trHeight w:val="694"/>
        </w:trPr>
        <w:tc>
          <w:tcPr>
            <w:tcW w:w="50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68457F"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proofErr w:type="spellStart"/>
            <w:r w:rsidRPr="00880BDB">
              <w:rPr>
                <w:rFonts w:ascii="宋体" w:hAnsi="宋体" w:cs="宋体"/>
                <w:sz w:val="21"/>
                <w:szCs w:val="22"/>
                <w:lang w:eastAsia="en-US" w:bidi="en-US"/>
              </w:rPr>
              <w:t>考核内容及标准</w:t>
            </w:r>
            <w:proofErr w:type="spellEnd"/>
          </w:p>
        </w:tc>
        <w:tc>
          <w:tcPr>
            <w:tcW w:w="504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A3EEC9C"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proofErr w:type="spellStart"/>
            <w:r w:rsidRPr="00880BDB">
              <w:rPr>
                <w:rFonts w:ascii="宋体" w:hAnsi="宋体" w:cs="宋体"/>
                <w:sz w:val="21"/>
                <w:szCs w:val="22"/>
                <w:lang w:eastAsia="en-US" w:bidi="en-US"/>
              </w:rPr>
              <w:t>评分细则</w:t>
            </w:r>
            <w:proofErr w:type="spellEnd"/>
          </w:p>
        </w:tc>
      </w:tr>
      <w:tr w:rsidR="006B77CC" w:rsidRPr="00880BDB" w14:paraId="0A53C070" w14:textId="77777777">
        <w:trPr>
          <w:trHeight w:val="69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7C8BC76"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按相关文件要求配足相关作业人员。</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AF2A940"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r w:rsidRPr="00880BDB">
              <w:rPr>
                <w:rFonts w:ascii="宋体" w:hAnsi="宋体" w:cs="宋体"/>
                <w:sz w:val="21"/>
                <w:szCs w:val="22"/>
                <w:lang w:eastAsia="en-US" w:bidi="en-US"/>
              </w:rPr>
              <w:t>发现一次扣</w:t>
            </w:r>
            <w:r w:rsidRPr="00880BDB">
              <w:rPr>
                <w:rFonts w:ascii="宋体" w:hAnsi="宋体" w:cs="宋体"/>
                <w:sz w:val="22"/>
                <w:szCs w:val="22"/>
                <w:lang w:eastAsia="en-US" w:bidi="en-US"/>
              </w:rPr>
              <w:t>5</w:t>
            </w:r>
            <w:r w:rsidRPr="00880BDB">
              <w:rPr>
                <w:rFonts w:ascii="宋体" w:hAnsi="宋体" w:cs="宋体"/>
                <w:sz w:val="21"/>
                <w:szCs w:val="22"/>
                <w:lang w:eastAsia="en-US" w:bidi="en-US"/>
              </w:rPr>
              <w:t>分</w:t>
            </w:r>
          </w:p>
        </w:tc>
      </w:tr>
      <w:tr w:rsidR="006B77CC" w:rsidRPr="00880BDB" w14:paraId="58E0D773" w14:textId="77777777">
        <w:trPr>
          <w:trHeight w:val="71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A0A4767"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工作人员统一着装、佩证上岗，无脱岗、无闲聊、无拾荒等现象。</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621589"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r w:rsidRPr="00880BDB">
              <w:rPr>
                <w:rFonts w:ascii="宋体" w:hAnsi="宋体" w:cs="宋体"/>
                <w:sz w:val="21"/>
                <w:szCs w:val="22"/>
                <w:lang w:eastAsia="en-US" w:bidi="en-US"/>
              </w:rPr>
              <w:t>发现一次扣</w:t>
            </w:r>
            <w:r w:rsidRPr="00880BDB">
              <w:rPr>
                <w:rFonts w:ascii="宋体" w:hAnsi="宋体" w:cs="宋体"/>
                <w:sz w:val="22"/>
                <w:szCs w:val="22"/>
                <w:lang w:eastAsia="en-US" w:bidi="en-US"/>
              </w:rPr>
              <w:t>2</w:t>
            </w:r>
            <w:r w:rsidRPr="00880BDB">
              <w:rPr>
                <w:rFonts w:ascii="宋体" w:hAnsi="宋体" w:cs="宋体"/>
                <w:sz w:val="21"/>
                <w:szCs w:val="22"/>
                <w:lang w:eastAsia="en-US" w:bidi="en-US"/>
              </w:rPr>
              <w:t>分</w:t>
            </w:r>
            <w:r w:rsidRPr="00880BDB">
              <w:rPr>
                <w:rFonts w:ascii="宋体" w:hAnsi="宋体" w:cs="宋体"/>
                <w:sz w:val="22"/>
                <w:szCs w:val="22"/>
                <w:lang w:eastAsia="en-US" w:bidi="en-US"/>
              </w:rPr>
              <w:t>/</w:t>
            </w:r>
            <w:r w:rsidRPr="00880BDB">
              <w:rPr>
                <w:rFonts w:ascii="宋体" w:hAnsi="宋体" w:cs="宋体"/>
                <w:sz w:val="21"/>
                <w:szCs w:val="22"/>
                <w:lang w:eastAsia="en-US" w:bidi="en-US"/>
              </w:rPr>
              <w:t>人。</w:t>
            </w:r>
          </w:p>
        </w:tc>
      </w:tr>
      <w:tr w:rsidR="006B77CC" w:rsidRPr="00880BDB" w14:paraId="677BB3DA" w14:textId="77777777">
        <w:trPr>
          <w:trHeight w:val="327"/>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4B636D6"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工作人员要自觉遵守环卫站的各项规章制度，确保设备设施状况良好，按规定时限保证渗滤液处置正常运行。</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628457"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r w:rsidRPr="00880BDB">
              <w:rPr>
                <w:rFonts w:ascii="宋体" w:hAnsi="宋体" w:cs="宋体"/>
                <w:sz w:val="21"/>
                <w:szCs w:val="22"/>
                <w:lang w:eastAsia="en-US" w:bidi="en-US"/>
              </w:rPr>
              <w:t>发现扣</w:t>
            </w:r>
            <w:r w:rsidRPr="00880BDB">
              <w:rPr>
                <w:rFonts w:ascii="宋体" w:hAnsi="宋体" w:cs="宋体"/>
                <w:sz w:val="22"/>
                <w:szCs w:val="22"/>
                <w:lang w:eastAsia="en-US" w:bidi="en-US"/>
              </w:rPr>
              <w:t>1-5</w:t>
            </w:r>
            <w:r w:rsidRPr="00880BDB">
              <w:rPr>
                <w:rFonts w:ascii="宋体" w:hAnsi="宋体" w:cs="宋体"/>
                <w:sz w:val="21"/>
                <w:szCs w:val="22"/>
                <w:lang w:eastAsia="en-US" w:bidi="en-US"/>
              </w:rPr>
              <w:t>分</w:t>
            </w:r>
            <w:r w:rsidRPr="00880BDB">
              <w:rPr>
                <w:rFonts w:ascii="宋体" w:hAnsi="宋体" w:cs="宋体"/>
                <w:sz w:val="22"/>
                <w:szCs w:val="22"/>
                <w:lang w:eastAsia="en-US" w:bidi="en-US"/>
              </w:rPr>
              <w:t>/</w:t>
            </w:r>
            <w:r w:rsidRPr="00880BDB">
              <w:rPr>
                <w:rFonts w:ascii="宋体" w:hAnsi="宋体" w:cs="宋体"/>
                <w:sz w:val="21"/>
                <w:szCs w:val="22"/>
                <w:lang w:eastAsia="en-US" w:bidi="en-US"/>
              </w:rPr>
              <w:t>起。</w:t>
            </w:r>
          </w:p>
        </w:tc>
      </w:tr>
      <w:tr w:rsidR="006B77CC" w:rsidRPr="00880BDB" w14:paraId="6846B083"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AF9F85"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药剂供应及时，按时报备送货需求和货单入档，要严格把控药品质量。</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876551"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r w:rsidRPr="00880BDB">
              <w:rPr>
                <w:rFonts w:ascii="宋体" w:hAnsi="宋体" w:cs="宋体"/>
                <w:sz w:val="21"/>
                <w:szCs w:val="22"/>
                <w:lang w:eastAsia="en-US" w:bidi="en-US"/>
              </w:rPr>
              <w:t>发现一次扣</w:t>
            </w:r>
            <w:r w:rsidRPr="00880BDB">
              <w:rPr>
                <w:rFonts w:ascii="宋体" w:hAnsi="宋体" w:cs="宋体"/>
                <w:sz w:val="22"/>
                <w:szCs w:val="22"/>
                <w:lang w:eastAsia="en-US" w:bidi="en-US"/>
              </w:rPr>
              <w:t>1-2</w:t>
            </w:r>
            <w:r w:rsidRPr="00880BDB">
              <w:rPr>
                <w:rFonts w:ascii="宋体" w:hAnsi="宋体" w:cs="宋体"/>
                <w:sz w:val="21"/>
                <w:szCs w:val="22"/>
                <w:lang w:eastAsia="en-US" w:bidi="en-US"/>
              </w:rPr>
              <w:t>分。</w:t>
            </w:r>
          </w:p>
        </w:tc>
      </w:tr>
      <w:tr w:rsidR="006B77CC" w:rsidRPr="00880BDB" w14:paraId="4CB12916"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AEE747E"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处理每天产生的垃圾污泥，日产日清；保障好渗滤液设备周边、场地环境卫生；做好排水渠的清理。</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F7FCFC"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发现不符第一次扣</w:t>
            </w:r>
            <w:r w:rsidRPr="00880BDB">
              <w:rPr>
                <w:rFonts w:ascii="宋体" w:hAnsi="宋体" w:cs="宋体"/>
                <w:sz w:val="22"/>
                <w:szCs w:val="22"/>
                <w:lang w:bidi="en-US"/>
              </w:rPr>
              <w:t>1</w:t>
            </w:r>
            <w:r w:rsidRPr="00880BDB">
              <w:rPr>
                <w:rFonts w:ascii="宋体" w:hAnsi="宋体" w:cs="宋体"/>
                <w:sz w:val="21"/>
                <w:szCs w:val="22"/>
                <w:lang w:bidi="en-US"/>
              </w:rPr>
              <w:t>分，第二次扣</w:t>
            </w:r>
            <w:r w:rsidRPr="00880BDB">
              <w:rPr>
                <w:rFonts w:ascii="宋体" w:hAnsi="宋体" w:cs="宋体"/>
                <w:sz w:val="22"/>
                <w:szCs w:val="22"/>
                <w:lang w:bidi="en-US"/>
              </w:rPr>
              <w:t>3</w:t>
            </w:r>
            <w:r w:rsidRPr="00880BDB">
              <w:rPr>
                <w:rFonts w:ascii="宋体" w:hAnsi="宋体" w:cs="宋体"/>
                <w:sz w:val="21"/>
                <w:szCs w:val="22"/>
                <w:lang w:bidi="en-US"/>
              </w:rPr>
              <w:t>分，第三次扣</w:t>
            </w:r>
            <w:r w:rsidRPr="00880BDB">
              <w:rPr>
                <w:rFonts w:ascii="宋体" w:hAnsi="宋体" w:cs="宋体"/>
                <w:sz w:val="22"/>
                <w:szCs w:val="22"/>
                <w:lang w:bidi="en-US"/>
              </w:rPr>
              <w:t>10</w:t>
            </w:r>
            <w:r w:rsidRPr="00880BDB">
              <w:rPr>
                <w:rFonts w:ascii="宋体" w:hAnsi="宋体" w:cs="宋体"/>
                <w:sz w:val="21"/>
                <w:szCs w:val="22"/>
                <w:lang w:bidi="en-US"/>
              </w:rPr>
              <w:t>分。</w:t>
            </w:r>
          </w:p>
        </w:tc>
      </w:tr>
      <w:tr w:rsidR="006B77CC" w:rsidRPr="00880BDB" w14:paraId="716021B8"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3820D27"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每周提交一次出水水质测试数据和排水总量表，每月提供运行报告一份，每</w:t>
            </w:r>
            <w:r w:rsidRPr="00880BDB">
              <w:rPr>
                <w:rFonts w:ascii="宋体" w:hAnsi="宋体" w:cs="宋体" w:hint="eastAsia"/>
                <w:sz w:val="21"/>
                <w:szCs w:val="22"/>
                <w:lang w:bidi="en-US"/>
              </w:rPr>
              <w:t>季度</w:t>
            </w:r>
            <w:r w:rsidRPr="00880BDB">
              <w:rPr>
                <w:rFonts w:ascii="宋体" w:hAnsi="宋体" w:cs="宋体"/>
                <w:sz w:val="21"/>
                <w:szCs w:val="22"/>
                <w:lang w:bidi="en-US"/>
              </w:rPr>
              <w:t>一份水质检测报告</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3F7B0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未及时提交一份报告扣</w:t>
            </w:r>
            <w:r w:rsidRPr="00880BDB">
              <w:rPr>
                <w:rFonts w:ascii="宋体" w:hAnsi="宋体" w:cs="宋体"/>
                <w:sz w:val="22"/>
                <w:szCs w:val="22"/>
                <w:lang w:bidi="en-US"/>
              </w:rPr>
              <w:t>10</w:t>
            </w:r>
            <w:r w:rsidRPr="00880BDB">
              <w:rPr>
                <w:rFonts w:ascii="宋体" w:hAnsi="宋体" w:cs="宋体"/>
                <w:sz w:val="21"/>
                <w:szCs w:val="22"/>
                <w:lang w:bidi="en-US"/>
              </w:rPr>
              <w:t>分。</w:t>
            </w:r>
          </w:p>
        </w:tc>
      </w:tr>
      <w:tr w:rsidR="006B77CC" w:rsidRPr="00880BDB" w14:paraId="12DF622B"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FFA900D"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严格按照工艺流程作业，实时监测出水水质，确保符合接管排放标准。</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74EE1C"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未达标排放第一次扣</w:t>
            </w:r>
            <w:r w:rsidRPr="00880BDB">
              <w:rPr>
                <w:rFonts w:ascii="宋体" w:hAnsi="宋体" w:cs="宋体"/>
                <w:sz w:val="22"/>
                <w:szCs w:val="22"/>
                <w:lang w:bidi="en-US"/>
              </w:rPr>
              <w:t>5</w:t>
            </w:r>
            <w:r w:rsidRPr="00880BDB">
              <w:rPr>
                <w:rFonts w:ascii="宋体" w:hAnsi="宋体" w:cs="宋体"/>
                <w:sz w:val="21"/>
                <w:szCs w:val="22"/>
                <w:lang w:bidi="en-US"/>
              </w:rPr>
              <w:t>分，第二次扣</w:t>
            </w:r>
            <w:r w:rsidRPr="00880BDB">
              <w:rPr>
                <w:rFonts w:ascii="宋体" w:hAnsi="宋体" w:cs="宋体"/>
                <w:sz w:val="22"/>
                <w:szCs w:val="22"/>
                <w:lang w:bidi="en-US"/>
              </w:rPr>
              <w:t>10</w:t>
            </w:r>
            <w:r w:rsidRPr="00880BDB">
              <w:rPr>
                <w:rFonts w:ascii="宋体" w:hAnsi="宋体" w:cs="宋体"/>
                <w:sz w:val="21"/>
                <w:szCs w:val="22"/>
                <w:lang w:bidi="en-US"/>
              </w:rPr>
              <w:t>分，第三次终止合同，并承担由此产生的经济损失。</w:t>
            </w:r>
          </w:p>
        </w:tc>
      </w:tr>
      <w:tr w:rsidR="006B77CC" w:rsidRPr="00880BDB" w14:paraId="24E4F77C"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EC5D5B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配合甲方做好上级部门的监督检查工作，并提供相关材料。</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A50CB3"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eastAsia="en-US" w:bidi="en-US"/>
              </w:rPr>
            </w:pPr>
            <w:r w:rsidRPr="00880BDB">
              <w:rPr>
                <w:rFonts w:ascii="宋体" w:hAnsi="宋体" w:cs="宋体"/>
                <w:sz w:val="21"/>
                <w:szCs w:val="22"/>
                <w:lang w:eastAsia="en-US" w:bidi="en-US"/>
              </w:rPr>
              <w:t>不配合或提供不出材料的，一次扣</w:t>
            </w:r>
            <w:r w:rsidRPr="00880BDB">
              <w:rPr>
                <w:rFonts w:ascii="宋体" w:hAnsi="宋体" w:cs="宋体"/>
                <w:sz w:val="22"/>
                <w:szCs w:val="22"/>
                <w:lang w:eastAsia="en-US" w:bidi="en-US"/>
              </w:rPr>
              <w:t>3</w:t>
            </w:r>
            <w:r w:rsidRPr="00880BDB">
              <w:rPr>
                <w:rFonts w:ascii="宋体" w:hAnsi="宋体" w:cs="宋体"/>
                <w:sz w:val="21"/>
                <w:szCs w:val="22"/>
                <w:lang w:eastAsia="en-US" w:bidi="en-US"/>
              </w:rPr>
              <w:t>分。</w:t>
            </w:r>
          </w:p>
        </w:tc>
      </w:tr>
      <w:tr w:rsidR="006B77CC" w:rsidRPr="00880BDB" w14:paraId="376528F8" w14:textId="77777777">
        <w:trPr>
          <w:trHeight w:val="454"/>
        </w:trPr>
        <w:tc>
          <w:tcPr>
            <w:tcW w:w="504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EF71C52"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自觉接受公众、媒体等监督，做好各类举报投诉的应对并采取积极有效的补救措施。</w:t>
            </w:r>
          </w:p>
        </w:tc>
        <w:tc>
          <w:tcPr>
            <w:tcW w:w="50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06728B"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jc w:val="center"/>
              <w:rPr>
                <w:rFonts w:ascii="Calibri" w:hAnsi="Calibri"/>
                <w:sz w:val="22"/>
                <w:szCs w:val="22"/>
                <w:lang w:bidi="en-US"/>
              </w:rPr>
            </w:pPr>
            <w:r w:rsidRPr="00880BDB">
              <w:rPr>
                <w:rFonts w:ascii="宋体" w:hAnsi="宋体" w:cs="宋体"/>
                <w:sz w:val="21"/>
                <w:szCs w:val="22"/>
                <w:lang w:bidi="en-US"/>
              </w:rPr>
              <w:t>因工作不到位，导致被投诉举报，第一次扣</w:t>
            </w:r>
            <w:r w:rsidRPr="00880BDB">
              <w:rPr>
                <w:rFonts w:ascii="宋体" w:hAnsi="宋体" w:cs="宋体"/>
                <w:sz w:val="22"/>
                <w:szCs w:val="22"/>
                <w:lang w:bidi="en-US"/>
              </w:rPr>
              <w:t>3</w:t>
            </w:r>
            <w:r w:rsidRPr="00880BDB">
              <w:rPr>
                <w:rFonts w:ascii="宋体" w:hAnsi="宋体" w:cs="宋体"/>
                <w:sz w:val="21"/>
                <w:szCs w:val="22"/>
                <w:lang w:bidi="en-US"/>
              </w:rPr>
              <w:t>分，第二次扣</w:t>
            </w:r>
            <w:r w:rsidRPr="00880BDB">
              <w:rPr>
                <w:rFonts w:ascii="宋体" w:hAnsi="宋体" w:cs="宋体"/>
                <w:sz w:val="22"/>
                <w:szCs w:val="22"/>
                <w:lang w:bidi="en-US"/>
              </w:rPr>
              <w:t>6</w:t>
            </w:r>
            <w:r w:rsidRPr="00880BDB">
              <w:rPr>
                <w:rFonts w:ascii="宋体" w:hAnsi="宋体" w:cs="宋体"/>
                <w:sz w:val="21"/>
                <w:szCs w:val="22"/>
                <w:lang w:bidi="en-US"/>
              </w:rPr>
              <w:t>分，第三次扣</w:t>
            </w:r>
            <w:r w:rsidRPr="00880BDB">
              <w:rPr>
                <w:rFonts w:ascii="宋体" w:hAnsi="宋体" w:cs="宋体"/>
                <w:sz w:val="22"/>
                <w:szCs w:val="22"/>
                <w:lang w:bidi="en-US"/>
              </w:rPr>
              <w:t>10</w:t>
            </w:r>
            <w:r w:rsidRPr="00880BDB">
              <w:rPr>
                <w:rFonts w:ascii="宋体" w:hAnsi="宋体" w:cs="宋体"/>
                <w:sz w:val="21"/>
                <w:szCs w:val="22"/>
                <w:lang w:bidi="en-US"/>
              </w:rPr>
              <w:t>分。</w:t>
            </w:r>
          </w:p>
        </w:tc>
      </w:tr>
      <w:tr w:rsidR="006B77CC" w:rsidRPr="00880BDB" w14:paraId="348C154D" w14:textId="77777777">
        <w:trPr>
          <w:trHeight w:val="2269"/>
        </w:trPr>
        <w:tc>
          <w:tcPr>
            <w:tcW w:w="1008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EE19034"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jc w:val="left"/>
              <w:rPr>
                <w:rFonts w:ascii="Calibri" w:hAnsi="Calibri"/>
                <w:sz w:val="22"/>
                <w:szCs w:val="22"/>
                <w:lang w:bidi="en-US"/>
              </w:rPr>
            </w:pPr>
            <w:r w:rsidRPr="00880BDB">
              <w:rPr>
                <w:rFonts w:ascii="宋体" w:hAnsi="宋体" w:cs="宋体"/>
                <w:sz w:val="21"/>
                <w:szCs w:val="22"/>
                <w:lang w:bidi="en-US"/>
              </w:rPr>
              <w:t>支付方式：每季度支付一次</w:t>
            </w:r>
            <w:r w:rsidRPr="00880BDB">
              <w:rPr>
                <w:rFonts w:ascii="宋体" w:hAnsi="宋体" w:cs="宋体"/>
                <w:sz w:val="22"/>
                <w:szCs w:val="22"/>
                <w:lang w:bidi="en-US"/>
              </w:rPr>
              <w:t>=</w:t>
            </w:r>
            <w:r w:rsidRPr="00880BDB">
              <w:rPr>
                <w:rFonts w:ascii="宋体" w:hAnsi="宋体" w:cs="宋体" w:hint="eastAsia"/>
                <w:sz w:val="22"/>
                <w:szCs w:val="22"/>
                <w:lang w:bidi="en-US"/>
              </w:rPr>
              <w:t>第一个月</w:t>
            </w:r>
            <w:r w:rsidRPr="00880BDB">
              <w:rPr>
                <w:rFonts w:ascii="宋体" w:hAnsi="宋体" w:cs="宋体" w:hint="eastAsia"/>
                <w:sz w:val="21"/>
                <w:szCs w:val="22"/>
                <w:lang w:bidi="en-US"/>
              </w:rPr>
              <w:t>【（合同金额-10%预付款）/24</w:t>
            </w:r>
            <w:r w:rsidRPr="00880BDB">
              <w:rPr>
                <w:rFonts w:ascii="宋体" w:hAnsi="宋体" w:cs="宋体"/>
                <w:sz w:val="22"/>
                <w:szCs w:val="22"/>
                <w:lang w:bidi="en-US"/>
              </w:rPr>
              <w:t>-</w:t>
            </w:r>
            <w:r w:rsidRPr="00880BDB">
              <w:rPr>
                <w:rFonts w:ascii="宋体" w:hAnsi="宋体" w:cs="宋体" w:hint="eastAsia"/>
                <w:sz w:val="22"/>
                <w:szCs w:val="22"/>
                <w:lang w:bidi="en-US"/>
              </w:rPr>
              <w:t>该</w:t>
            </w:r>
            <w:r w:rsidRPr="00880BDB">
              <w:rPr>
                <w:rFonts w:ascii="宋体" w:hAnsi="宋体" w:cs="宋体"/>
                <w:sz w:val="21"/>
                <w:szCs w:val="22"/>
                <w:lang w:bidi="en-US"/>
              </w:rPr>
              <w:t>月度考核扣款</w:t>
            </w:r>
            <w:r w:rsidRPr="00880BDB">
              <w:rPr>
                <w:rFonts w:ascii="宋体" w:hAnsi="宋体" w:cs="宋体" w:hint="eastAsia"/>
                <w:sz w:val="21"/>
                <w:szCs w:val="22"/>
                <w:lang w:bidi="en-US"/>
              </w:rPr>
              <w:t>】</w:t>
            </w:r>
            <w:r w:rsidRPr="00880BDB">
              <w:rPr>
                <w:rFonts w:ascii="宋体" w:hAnsi="宋体" w:cs="宋体" w:hint="eastAsia"/>
                <w:sz w:val="22"/>
                <w:szCs w:val="22"/>
                <w:lang w:bidi="en-US"/>
              </w:rPr>
              <w:t>+第二个月</w:t>
            </w:r>
            <w:r w:rsidRPr="00880BDB">
              <w:rPr>
                <w:rFonts w:ascii="宋体" w:hAnsi="宋体" w:cs="宋体" w:hint="eastAsia"/>
                <w:sz w:val="21"/>
                <w:szCs w:val="22"/>
                <w:lang w:bidi="en-US"/>
              </w:rPr>
              <w:t>【（合同金额-10%预付款）/24</w:t>
            </w:r>
            <w:r w:rsidRPr="00880BDB">
              <w:rPr>
                <w:rFonts w:ascii="宋体" w:hAnsi="宋体" w:cs="宋体"/>
                <w:sz w:val="22"/>
                <w:szCs w:val="22"/>
                <w:lang w:bidi="en-US"/>
              </w:rPr>
              <w:t>-</w:t>
            </w:r>
            <w:r w:rsidRPr="00880BDB">
              <w:rPr>
                <w:rFonts w:ascii="宋体" w:hAnsi="宋体" w:cs="宋体" w:hint="eastAsia"/>
                <w:sz w:val="22"/>
                <w:szCs w:val="22"/>
                <w:lang w:bidi="en-US"/>
              </w:rPr>
              <w:t>该</w:t>
            </w:r>
            <w:r w:rsidRPr="00880BDB">
              <w:rPr>
                <w:rFonts w:ascii="宋体" w:hAnsi="宋体" w:cs="宋体"/>
                <w:sz w:val="21"/>
                <w:szCs w:val="22"/>
                <w:lang w:bidi="en-US"/>
              </w:rPr>
              <w:t>月度考核扣款</w:t>
            </w:r>
            <w:r w:rsidRPr="00880BDB">
              <w:rPr>
                <w:rFonts w:ascii="宋体" w:hAnsi="宋体" w:cs="宋体" w:hint="eastAsia"/>
                <w:sz w:val="21"/>
                <w:szCs w:val="22"/>
                <w:lang w:bidi="en-US"/>
              </w:rPr>
              <w:t>】+</w:t>
            </w:r>
            <w:r w:rsidRPr="00880BDB">
              <w:rPr>
                <w:rFonts w:ascii="宋体" w:hAnsi="宋体" w:cs="宋体" w:hint="eastAsia"/>
                <w:sz w:val="22"/>
                <w:szCs w:val="22"/>
                <w:lang w:bidi="en-US"/>
              </w:rPr>
              <w:t>第三个月</w:t>
            </w:r>
            <w:r w:rsidRPr="00880BDB">
              <w:rPr>
                <w:rFonts w:ascii="宋体" w:hAnsi="宋体" w:cs="宋体" w:hint="eastAsia"/>
                <w:sz w:val="21"/>
                <w:szCs w:val="22"/>
                <w:lang w:bidi="en-US"/>
              </w:rPr>
              <w:t>【（合同金额-10%预付款）/24</w:t>
            </w:r>
            <w:r w:rsidRPr="00880BDB">
              <w:rPr>
                <w:rFonts w:ascii="宋体" w:hAnsi="宋体" w:cs="宋体"/>
                <w:sz w:val="22"/>
                <w:szCs w:val="22"/>
                <w:lang w:bidi="en-US"/>
              </w:rPr>
              <w:t>-</w:t>
            </w:r>
            <w:r w:rsidRPr="00880BDB">
              <w:rPr>
                <w:rFonts w:ascii="宋体" w:hAnsi="宋体" w:cs="宋体" w:hint="eastAsia"/>
                <w:sz w:val="22"/>
                <w:szCs w:val="22"/>
                <w:lang w:bidi="en-US"/>
              </w:rPr>
              <w:t>该</w:t>
            </w:r>
            <w:r w:rsidRPr="00880BDB">
              <w:rPr>
                <w:rFonts w:ascii="宋体" w:hAnsi="宋体" w:cs="宋体"/>
                <w:sz w:val="21"/>
                <w:szCs w:val="22"/>
                <w:lang w:bidi="en-US"/>
              </w:rPr>
              <w:t>月度考核扣款</w:t>
            </w:r>
            <w:r w:rsidRPr="00880BDB">
              <w:rPr>
                <w:rFonts w:ascii="宋体" w:hAnsi="宋体" w:cs="宋体" w:hint="eastAsia"/>
                <w:sz w:val="21"/>
                <w:szCs w:val="22"/>
                <w:lang w:bidi="en-US"/>
              </w:rPr>
              <w:t>】-每季度水质检测未达标扣款（若有）</w:t>
            </w:r>
          </w:p>
          <w:p w14:paraId="6E65FA1F"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注：</w:t>
            </w:r>
            <w:r w:rsidRPr="00880BDB">
              <w:rPr>
                <w:rFonts w:ascii="宋体" w:hAnsi="宋体" w:cs="宋体" w:hint="eastAsia"/>
                <w:sz w:val="21"/>
                <w:szCs w:val="22"/>
                <w:lang w:bidi="en-US"/>
              </w:rPr>
              <w:t>当月</w:t>
            </w:r>
            <w:r w:rsidRPr="00880BDB">
              <w:rPr>
                <w:rFonts w:ascii="宋体" w:hAnsi="宋体" w:cs="宋体"/>
                <w:sz w:val="21"/>
                <w:szCs w:val="22"/>
                <w:lang w:bidi="en-US"/>
              </w:rPr>
              <w:t>服务费</w:t>
            </w:r>
            <w:r w:rsidRPr="00880BDB">
              <w:rPr>
                <w:rFonts w:ascii="宋体" w:hAnsi="宋体" w:cs="宋体"/>
                <w:sz w:val="22"/>
                <w:szCs w:val="22"/>
                <w:lang w:bidi="en-US"/>
              </w:rPr>
              <w:t>=</w:t>
            </w:r>
            <w:r w:rsidRPr="00880BDB">
              <w:rPr>
                <w:rFonts w:ascii="宋体" w:hAnsi="宋体" w:cs="宋体"/>
                <w:sz w:val="21"/>
                <w:szCs w:val="22"/>
                <w:lang w:bidi="en-US"/>
              </w:rPr>
              <w:t>合同金额</w:t>
            </w:r>
            <w:r w:rsidRPr="00880BDB">
              <w:rPr>
                <w:rFonts w:ascii="宋体" w:hAnsi="宋体" w:cs="宋体"/>
                <w:sz w:val="22"/>
                <w:szCs w:val="22"/>
                <w:lang w:bidi="en-US"/>
              </w:rPr>
              <w:t>/</w:t>
            </w:r>
            <w:r w:rsidRPr="00880BDB">
              <w:rPr>
                <w:rFonts w:ascii="宋体" w:hAnsi="宋体" w:cs="宋体" w:hint="eastAsia"/>
                <w:sz w:val="22"/>
                <w:szCs w:val="22"/>
                <w:lang w:bidi="en-US"/>
              </w:rPr>
              <w:t>24</w:t>
            </w:r>
            <w:r w:rsidRPr="00880BDB">
              <w:rPr>
                <w:rFonts w:ascii="宋体" w:hAnsi="宋体" w:cs="宋体"/>
                <w:sz w:val="21"/>
                <w:szCs w:val="22"/>
                <w:lang w:bidi="en-US"/>
              </w:rPr>
              <w:t>个月</w:t>
            </w:r>
          </w:p>
          <w:p w14:paraId="5939724B"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 xml:space="preserve">考核扣款说明： </w:t>
            </w:r>
          </w:p>
          <w:p w14:paraId="0BE28AFB"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原则上每月由属地环卫所、经开区环卫所分别组织专人进行专项考核（经开区环卫所未实施考核的，按属地环卫</w:t>
            </w:r>
            <w:proofErr w:type="gramStart"/>
            <w:r w:rsidRPr="00880BDB">
              <w:rPr>
                <w:rFonts w:ascii="宋体" w:hAnsi="宋体" w:cs="宋体"/>
                <w:sz w:val="21"/>
                <w:szCs w:val="22"/>
                <w:lang w:bidi="en-US"/>
              </w:rPr>
              <w:t>所考核</w:t>
            </w:r>
            <w:proofErr w:type="gramEnd"/>
            <w:r w:rsidRPr="00880BDB">
              <w:rPr>
                <w:rFonts w:ascii="宋体" w:hAnsi="宋体" w:cs="宋体"/>
                <w:sz w:val="21"/>
                <w:szCs w:val="22"/>
                <w:lang w:bidi="en-US"/>
              </w:rPr>
              <w:t>实施），</w:t>
            </w:r>
            <w:r w:rsidRPr="00880BDB">
              <w:rPr>
                <w:rFonts w:ascii="宋体" w:hAnsi="宋体" w:cs="宋体" w:hint="eastAsia"/>
                <w:sz w:val="21"/>
                <w:szCs w:val="22"/>
                <w:lang w:bidi="en-US"/>
              </w:rPr>
              <w:t>考核表总分为100分，</w:t>
            </w:r>
            <w:r w:rsidRPr="00880BDB">
              <w:rPr>
                <w:rFonts w:ascii="宋体" w:hAnsi="宋体" w:cs="宋体"/>
                <w:sz w:val="21"/>
                <w:szCs w:val="22"/>
                <w:lang w:bidi="en-US"/>
              </w:rPr>
              <w:t>按照月度考核得分进行分档式累计扣款，考核扣款按就高原则实施，具体方式如下：</w:t>
            </w:r>
          </w:p>
          <w:p w14:paraId="0CFA6999"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第一档：当月考核分值</w:t>
            </w:r>
            <w:r w:rsidRPr="00880BDB">
              <w:rPr>
                <w:rFonts w:ascii="宋体" w:hAnsi="宋体" w:cs="宋体"/>
                <w:sz w:val="22"/>
                <w:szCs w:val="22"/>
                <w:lang w:bidi="en-US"/>
              </w:rPr>
              <w:t>100</w:t>
            </w:r>
            <w:r w:rsidRPr="00880BDB">
              <w:rPr>
                <w:rFonts w:ascii="宋体" w:hAnsi="宋体" w:cs="宋体"/>
                <w:sz w:val="21"/>
                <w:szCs w:val="22"/>
                <w:lang w:bidi="en-US"/>
              </w:rPr>
              <w:t>分以下</w:t>
            </w:r>
            <w:r w:rsidRPr="00880BDB">
              <w:rPr>
                <w:rFonts w:ascii="宋体" w:hAnsi="宋体" w:cs="宋体"/>
                <w:sz w:val="22"/>
                <w:szCs w:val="22"/>
                <w:lang w:bidi="en-US"/>
              </w:rPr>
              <w:t>95</w:t>
            </w:r>
            <w:r w:rsidRPr="00880BDB">
              <w:rPr>
                <w:rFonts w:ascii="宋体" w:hAnsi="宋体" w:cs="宋体"/>
                <w:sz w:val="21"/>
                <w:szCs w:val="22"/>
                <w:lang w:bidi="en-US"/>
              </w:rPr>
              <w:t>分（含）以上，每低</w:t>
            </w:r>
            <w:r w:rsidRPr="00880BDB">
              <w:rPr>
                <w:rFonts w:ascii="宋体" w:hAnsi="宋体" w:cs="宋体"/>
                <w:sz w:val="22"/>
                <w:szCs w:val="22"/>
                <w:lang w:bidi="en-US"/>
              </w:rPr>
              <w:t>1</w:t>
            </w:r>
            <w:r w:rsidRPr="00880BDB">
              <w:rPr>
                <w:rFonts w:ascii="宋体" w:hAnsi="宋体" w:cs="宋体"/>
                <w:sz w:val="21"/>
                <w:szCs w:val="22"/>
                <w:lang w:bidi="en-US"/>
              </w:rPr>
              <w:t>分扣当月服务费的</w:t>
            </w:r>
            <w:r w:rsidRPr="00880BDB">
              <w:rPr>
                <w:rFonts w:ascii="宋体" w:hAnsi="宋体" w:cs="宋体"/>
                <w:sz w:val="22"/>
                <w:szCs w:val="22"/>
                <w:lang w:bidi="en-US"/>
              </w:rPr>
              <w:t>0.5%</w:t>
            </w:r>
            <w:r w:rsidRPr="00880BDB">
              <w:rPr>
                <w:rFonts w:ascii="宋体" w:hAnsi="宋体" w:cs="宋体"/>
                <w:sz w:val="21"/>
                <w:szCs w:val="22"/>
                <w:lang w:bidi="en-US"/>
              </w:rPr>
              <w:t>。</w:t>
            </w:r>
          </w:p>
          <w:p w14:paraId="7DB1BEB6"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第二档：当月考核分值</w:t>
            </w:r>
            <w:r w:rsidRPr="00880BDB">
              <w:rPr>
                <w:rFonts w:ascii="宋体" w:hAnsi="宋体" w:cs="宋体"/>
                <w:sz w:val="22"/>
                <w:szCs w:val="22"/>
                <w:lang w:bidi="en-US"/>
              </w:rPr>
              <w:t>95</w:t>
            </w:r>
            <w:r w:rsidRPr="00880BDB">
              <w:rPr>
                <w:rFonts w:ascii="宋体" w:hAnsi="宋体" w:cs="宋体"/>
                <w:sz w:val="21"/>
                <w:szCs w:val="22"/>
                <w:lang w:bidi="en-US"/>
              </w:rPr>
              <w:t>分以下</w:t>
            </w:r>
            <w:r w:rsidRPr="00880BDB">
              <w:rPr>
                <w:rFonts w:ascii="宋体" w:hAnsi="宋体" w:cs="宋体"/>
                <w:sz w:val="22"/>
                <w:szCs w:val="22"/>
                <w:lang w:bidi="en-US"/>
              </w:rPr>
              <w:t>90</w:t>
            </w:r>
            <w:r w:rsidRPr="00880BDB">
              <w:rPr>
                <w:rFonts w:ascii="宋体" w:hAnsi="宋体" w:cs="宋体"/>
                <w:sz w:val="21"/>
                <w:szCs w:val="22"/>
                <w:lang w:bidi="en-US"/>
              </w:rPr>
              <w:t>分（含）以上，每低</w:t>
            </w:r>
            <w:r w:rsidRPr="00880BDB">
              <w:rPr>
                <w:rFonts w:ascii="宋体" w:hAnsi="宋体" w:cs="宋体"/>
                <w:sz w:val="22"/>
                <w:szCs w:val="22"/>
                <w:lang w:bidi="en-US"/>
              </w:rPr>
              <w:t>1</w:t>
            </w:r>
            <w:r w:rsidRPr="00880BDB">
              <w:rPr>
                <w:rFonts w:ascii="宋体" w:hAnsi="宋体" w:cs="宋体"/>
                <w:sz w:val="21"/>
                <w:szCs w:val="22"/>
                <w:lang w:bidi="en-US"/>
              </w:rPr>
              <w:t>分扣当月服务费的</w:t>
            </w:r>
            <w:r w:rsidRPr="00880BDB">
              <w:rPr>
                <w:rFonts w:ascii="宋体" w:hAnsi="宋体" w:cs="宋体"/>
                <w:sz w:val="22"/>
                <w:szCs w:val="22"/>
                <w:lang w:bidi="en-US"/>
              </w:rPr>
              <w:t>0.8%</w:t>
            </w:r>
            <w:r w:rsidRPr="00880BDB">
              <w:rPr>
                <w:rFonts w:ascii="宋体" w:hAnsi="宋体" w:cs="宋体"/>
                <w:sz w:val="21"/>
                <w:szCs w:val="22"/>
                <w:lang w:bidi="en-US"/>
              </w:rPr>
              <w:t>。</w:t>
            </w:r>
          </w:p>
          <w:p w14:paraId="26EE4BCC"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第三档：当月考核分值</w:t>
            </w:r>
            <w:r w:rsidRPr="00880BDB">
              <w:rPr>
                <w:rFonts w:ascii="宋体" w:hAnsi="宋体" w:cs="宋体"/>
                <w:sz w:val="22"/>
                <w:szCs w:val="22"/>
                <w:lang w:bidi="en-US"/>
              </w:rPr>
              <w:t>90</w:t>
            </w:r>
            <w:r w:rsidRPr="00880BDB">
              <w:rPr>
                <w:rFonts w:ascii="宋体" w:hAnsi="宋体" w:cs="宋体"/>
                <w:sz w:val="21"/>
                <w:szCs w:val="22"/>
                <w:lang w:bidi="en-US"/>
              </w:rPr>
              <w:t>分以下</w:t>
            </w:r>
            <w:r w:rsidRPr="00880BDB">
              <w:rPr>
                <w:rFonts w:ascii="宋体" w:hAnsi="宋体" w:cs="宋体"/>
                <w:sz w:val="22"/>
                <w:szCs w:val="22"/>
                <w:lang w:bidi="en-US"/>
              </w:rPr>
              <w:t>80</w:t>
            </w:r>
            <w:r w:rsidRPr="00880BDB">
              <w:rPr>
                <w:rFonts w:ascii="宋体" w:hAnsi="宋体" w:cs="宋体"/>
                <w:sz w:val="21"/>
                <w:szCs w:val="22"/>
                <w:lang w:bidi="en-US"/>
              </w:rPr>
              <w:t>分（含）以上，每低</w:t>
            </w:r>
            <w:r w:rsidRPr="00880BDB">
              <w:rPr>
                <w:rFonts w:ascii="宋体" w:hAnsi="宋体" w:cs="宋体"/>
                <w:sz w:val="22"/>
                <w:szCs w:val="22"/>
                <w:lang w:bidi="en-US"/>
              </w:rPr>
              <w:t>1</w:t>
            </w:r>
            <w:r w:rsidRPr="00880BDB">
              <w:rPr>
                <w:rFonts w:ascii="宋体" w:hAnsi="宋体" w:cs="宋体"/>
                <w:sz w:val="21"/>
                <w:szCs w:val="22"/>
                <w:lang w:bidi="en-US"/>
              </w:rPr>
              <w:t>分扣当月服务费的</w:t>
            </w:r>
            <w:r w:rsidRPr="00880BDB">
              <w:rPr>
                <w:rFonts w:ascii="宋体" w:hAnsi="宋体" w:cs="宋体"/>
                <w:sz w:val="22"/>
                <w:szCs w:val="22"/>
                <w:lang w:bidi="en-US"/>
              </w:rPr>
              <w:t>1%</w:t>
            </w:r>
            <w:r w:rsidRPr="00880BDB">
              <w:rPr>
                <w:rFonts w:ascii="宋体" w:hAnsi="宋体" w:cs="宋体"/>
                <w:sz w:val="21"/>
                <w:szCs w:val="22"/>
                <w:lang w:bidi="en-US"/>
              </w:rPr>
              <w:t>。</w:t>
            </w:r>
          </w:p>
          <w:p w14:paraId="1EDE985E"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lastRenderedPageBreak/>
              <w:t>第四档：当月考核分值</w:t>
            </w:r>
            <w:r w:rsidRPr="00880BDB">
              <w:rPr>
                <w:rFonts w:ascii="宋体" w:hAnsi="宋体" w:cs="宋体"/>
                <w:sz w:val="22"/>
                <w:szCs w:val="22"/>
                <w:lang w:bidi="en-US"/>
              </w:rPr>
              <w:t>80</w:t>
            </w:r>
            <w:r w:rsidRPr="00880BDB">
              <w:rPr>
                <w:rFonts w:ascii="宋体" w:hAnsi="宋体" w:cs="宋体"/>
                <w:sz w:val="21"/>
                <w:szCs w:val="22"/>
                <w:lang w:bidi="en-US"/>
              </w:rPr>
              <w:t>分以下</w:t>
            </w:r>
            <w:r w:rsidRPr="00880BDB">
              <w:rPr>
                <w:rFonts w:ascii="宋体" w:hAnsi="宋体" w:cs="宋体"/>
                <w:sz w:val="22"/>
                <w:szCs w:val="22"/>
                <w:lang w:bidi="en-US"/>
              </w:rPr>
              <w:t>70</w:t>
            </w:r>
            <w:r w:rsidRPr="00880BDB">
              <w:rPr>
                <w:rFonts w:ascii="宋体" w:hAnsi="宋体" w:cs="宋体"/>
                <w:sz w:val="21"/>
                <w:szCs w:val="22"/>
                <w:lang w:bidi="en-US"/>
              </w:rPr>
              <w:t>分（含）以上，每低</w:t>
            </w:r>
            <w:r w:rsidRPr="00880BDB">
              <w:rPr>
                <w:rFonts w:ascii="宋体" w:hAnsi="宋体" w:cs="宋体"/>
                <w:sz w:val="22"/>
                <w:szCs w:val="22"/>
                <w:lang w:bidi="en-US"/>
              </w:rPr>
              <w:t>1</w:t>
            </w:r>
            <w:r w:rsidRPr="00880BDB">
              <w:rPr>
                <w:rFonts w:ascii="宋体" w:hAnsi="宋体" w:cs="宋体"/>
                <w:sz w:val="21"/>
                <w:szCs w:val="22"/>
                <w:lang w:bidi="en-US"/>
              </w:rPr>
              <w:t>分扣当月服务费的</w:t>
            </w:r>
            <w:r w:rsidRPr="00880BDB">
              <w:rPr>
                <w:rFonts w:ascii="宋体" w:hAnsi="宋体" w:cs="宋体"/>
                <w:sz w:val="22"/>
                <w:szCs w:val="22"/>
                <w:lang w:bidi="en-US"/>
              </w:rPr>
              <w:t>1.2%</w:t>
            </w:r>
            <w:r w:rsidRPr="00880BDB">
              <w:rPr>
                <w:rFonts w:ascii="宋体" w:hAnsi="宋体" w:cs="宋体"/>
                <w:sz w:val="21"/>
                <w:szCs w:val="22"/>
                <w:lang w:bidi="en-US"/>
              </w:rPr>
              <w:t>，同时约谈中标服务单位，并出具书面整改报告。</w:t>
            </w:r>
          </w:p>
          <w:p w14:paraId="5C881E05"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第五档：当月考核分值</w:t>
            </w:r>
            <w:r w:rsidRPr="00880BDB">
              <w:rPr>
                <w:rFonts w:ascii="宋体" w:hAnsi="宋体" w:cs="宋体"/>
                <w:sz w:val="22"/>
                <w:szCs w:val="22"/>
                <w:lang w:bidi="en-US"/>
              </w:rPr>
              <w:t>70</w:t>
            </w:r>
            <w:r w:rsidRPr="00880BDB">
              <w:rPr>
                <w:rFonts w:ascii="宋体" w:hAnsi="宋体" w:cs="宋体"/>
                <w:sz w:val="21"/>
                <w:szCs w:val="22"/>
                <w:lang w:bidi="en-US"/>
              </w:rPr>
              <w:t>分以下解除合同</w:t>
            </w:r>
            <w:r w:rsidRPr="00880BDB">
              <w:rPr>
                <w:rFonts w:ascii="宋体" w:hAnsi="宋体" w:cs="宋体" w:hint="eastAsia"/>
                <w:sz w:val="21"/>
                <w:szCs w:val="22"/>
                <w:lang w:bidi="en-US"/>
              </w:rPr>
              <w:t>，当月服务费不予支付</w:t>
            </w:r>
            <w:r w:rsidRPr="00880BDB">
              <w:rPr>
                <w:rFonts w:ascii="宋体" w:hAnsi="宋体" w:cs="宋体"/>
                <w:sz w:val="21"/>
                <w:szCs w:val="22"/>
                <w:lang w:bidi="en-US"/>
              </w:rPr>
              <w:t>。</w:t>
            </w:r>
          </w:p>
          <w:p w14:paraId="6CF497C8"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例：</w:t>
            </w:r>
          </w:p>
          <w:p w14:paraId="7E6FB80F"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第一</w:t>
            </w:r>
            <w:proofErr w:type="gramStart"/>
            <w:r w:rsidRPr="00880BDB">
              <w:rPr>
                <w:rFonts w:ascii="宋体" w:hAnsi="宋体" w:cs="宋体"/>
                <w:sz w:val="21"/>
                <w:szCs w:val="22"/>
                <w:lang w:bidi="en-US"/>
              </w:rPr>
              <w:t>档</w:t>
            </w:r>
            <w:proofErr w:type="gramEnd"/>
            <w:r w:rsidRPr="00880BDB">
              <w:rPr>
                <w:rFonts w:ascii="宋体" w:hAnsi="宋体" w:cs="宋体"/>
                <w:sz w:val="21"/>
                <w:szCs w:val="22"/>
                <w:lang w:bidi="en-US"/>
              </w:rPr>
              <w:t>考核分值为</w:t>
            </w:r>
            <w:r w:rsidRPr="00880BDB">
              <w:rPr>
                <w:rFonts w:ascii="宋体" w:hAnsi="宋体" w:cs="宋体"/>
                <w:sz w:val="22"/>
                <w:szCs w:val="22"/>
                <w:lang w:bidi="en-US"/>
              </w:rPr>
              <w:t>95</w:t>
            </w:r>
            <w:r w:rsidRPr="00880BDB">
              <w:rPr>
                <w:rFonts w:ascii="宋体" w:hAnsi="宋体" w:cs="宋体"/>
                <w:sz w:val="21"/>
                <w:szCs w:val="22"/>
                <w:lang w:bidi="en-US"/>
              </w:rPr>
              <w:t>分，当月考核扣款方式为：当月服务费×</w:t>
            </w:r>
            <w:r w:rsidRPr="00880BDB">
              <w:rPr>
                <w:rFonts w:ascii="宋体" w:hAnsi="宋体" w:cs="宋体"/>
                <w:sz w:val="22"/>
                <w:szCs w:val="22"/>
                <w:lang w:bidi="en-US"/>
              </w:rPr>
              <w:t>0.5%</w:t>
            </w:r>
            <w:r w:rsidRPr="00880BDB">
              <w:rPr>
                <w:rFonts w:ascii="宋体" w:hAnsi="宋体" w:cs="宋体"/>
                <w:sz w:val="21"/>
                <w:szCs w:val="22"/>
                <w:lang w:bidi="en-US"/>
              </w:rPr>
              <w:t>×（</w:t>
            </w:r>
            <w:r w:rsidRPr="00880BDB">
              <w:rPr>
                <w:rFonts w:ascii="宋体" w:hAnsi="宋体" w:cs="宋体"/>
                <w:sz w:val="22"/>
                <w:szCs w:val="22"/>
                <w:lang w:bidi="en-US"/>
              </w:rPr>
              <w:t>100-95</w:t>
            </w:r>
            <w:r w:rsidRPr="00880BDB">
              <w:rPr>
                <w:rFonts w:ascii="宋体" w:hAnsi="宋体" w:cs="宋体"/>
                <w:sz w:val="21"/>
                <w:szCs w:val="22"/>
                <w:lang w:bidi="en-US"/>
              </w:rPr>
              <w:t>）。</w:t>
            </w:r>
          </w:p>
          <w:p w14:paraId="1EF50093"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第二</w:t>
            </w:r>
            <w:proofErr w:type="gramStart"/>
            <w:r w:rsidRPr="00880BDB">
              <w:rPr>
                <w:rFonts w:ascii="宋体" w:hAnsi="宋体" w:cs="宋体"/>
                <w:sz w:val="21"/>
                <w:szCs w:val="22"/>
                <w:lang w:bidi="en-US"/>
              </w:rPr>
              <w:t>档</w:t>
            </w:r>
            <w:proofErr w:type="gramEnd"/>
            <w:r w:rsidRPr="00880BDB">
              <w:rPr>
                <w:rFonts w:ascii="宋体" w:hAnsi="宋体" w:cs="宋体"/>
                <w:sz w:val="21"/>
                <w:szCs w:val="22"/>
                <w:lang w:bidi="en-US"/>
              </w:rPr>
              <w:t>考核分值为</w:t>
            </w:r>
            <w:r w:rsidRPr="00880BDB">
              <w:rPr>
                <w:rFonts w:ascii="宋体" w:hAnsi="宋体" w:cs="宋体"/>
                <w:sz w:val="22"/>
                <w:szCs w:val="22"/>
                <w:lang w:bidi="en-US"/>
              </w:rPr>
              <w:t>92</w:t>
            </w:r>
            <w:r w:rsidRPr="00880BDB">
              <w:rPr>
                <w:rFonts w:ascii="宋体" w:hAnsi="宋体" w:cs="宋体"/>
                <w:sz w:val="21"/>
                <w:szCs w:val="22"/>
                <w:lang w:bidi="en-US"/>
              </w:rPr>
              <w:t>分，当月考核扣款方式为：当月服务费×</w:t>
            </w:r>
            <w:r w:rsidRPr="00880BDB">
              <w:rPr>
                <w:rFonts w:ascii="宋体" w:hAnsi="宋体" w:cs="宋体"/>
                <w:sz w:val="22"/>
                <w:szCs w:val="22"/>
                <w:lang w:bidi="en-US"/>
              </w:rPr>
              <w:t>0.5%</w:t>
            </w:r>
            <w:r w:rsidRPr="00880BDB">
              <w:rPr>
                <w:rFonts w:ascii="宋体" w:hAnsi="宋体" w:cs="宋体"/>
                <w:sz w:val="21"/>
                <w:szCs w:val="22"/>
                <w:lang w:bidi="en-US"/>
              </w:rPr>
              <w:t>×（</w:t>
            </w:r>
            <w:r w:rsidRPr="00880BDB">
              <w:rPr>
                <w:rFonts w:ascii="宋体" w:hAnsi="宋体" w:cs="宋体"/>
                <w:sz w:val="22"/>
                <w:szCs w:val="22"/>
                <w:lang w:bidi="en-US"/>
              </w:rPr>
              <w:t>100-95</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当月服务费×</w:t>
            </w:r>
            <w:r w:rsidRPr="00880BDB">
              <w:rPr>
                <w:rFonts w:ascii="宋体" w:hAnsi="宋体" w:cs="宋体"/>
                <w:sz w:val="22"/>
                <w:szCs w:val="22"/>
                <w:lang w:bidi="en-US"/>
              </w:rPr>
              <w:t>0.8%</w:t>
            </w:r>
            <w:r w:rsidRPr="00880BDB">
              <w:rPr>
                <w:rFonts w:ascii="宋体" w:hAnsi="宋体" w:cs="宋体"/>
                <w:sz w:val="21"/>
                <w:szCs w:val="22"/>
                <w:lang w:bidi="en-US"/>
              </w:rPr>
              <w:t>×（</w:t>
            </w:r>
            <w:r w:rsidRPr="00880BDB">
              <w:rPr>
                <w:rFonts w:ascii="宋体" w:hAnsi="宋体" w:cs="宋体"/>
                <w:sz w:val="22"/>
                <w:szCs w:val="22"/>
                <w:lang w:bidi="en-US"/>
              </w:rPr>
              <w:t>95-92</w:t>
            </w:r>
            <w:r w:rsidRPr="00880BDB">
              <w:rPr>
                <w:rFonts w:ascii="宋体" w:hAnsi="宋体" w:cs="宋体"/>
                <w:sz w:val="21"/>
                <w:szCs w:val="22"/>
                <w:lang w:bidi="en-US"/>
              </w:rPr>
              <w:t>）。</w:t>
            </w:r>
          </w:p>
          <w:p w14:paraId="3823DB3F"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第三</w:t>
            </w:r>
            <w:proofErr w:type="gramStart"/>
            <w:r w:rsidRPr="00880BDB">
              <w:rPr>
                <w:rFonts w:ascii="宋体" w:hAnsi="宋体" w:cs="宋体"/>
                <w:sz w:val="21"/>
                <w:szCs w:val="22"/>
                <w:lang w:bidi="en-US"/>
              </w:rPr>
              <w:t>档</w:t>
            </w:r>
            <w:proofErr w:type="gramEnd"/>
            <w:r w:rsidRPr="00880BDB">
              <w:rPr>
                <w:rFonts w:ascii="宋体" w:hAnsi="宋体" w:cs="宋体"/>
                <w:sz w:val="21"/>
                <w:szCs w:val="22"/>
                <w:lang w:bidi="en-US"/>
              </w:rPr>
              <w:t>考核分值为</w:t>
            </w:r>
            <w:r w:rsidRPr="00880BDB">
              <w:rPr>
                <w:rFonts w:ascii="宋体" w:hAnsi="宋体" w:cs="宋体"/>
                <w:sz w:val="22"/>
                <w:szCs w:val="22"/>
                <w:lang w:bidi="en-US"/>
              </w:rPr>
              <w:t>85</w:t>
            </w:r>
            <w:r w:rsidRPr="00880BDB">
              <w:rPr>
                <w:rFonts w:ascii="宋体" w:hAnsi="宋体" w:cs="宋体"/>
                <w:sz w:val="21"/>
                <w:szCs w:val="22"/>
                <w:lang w:bidi="en-US"/>
              </w:rPr>
              <w:t>分，当月考核扣款方式为：当月服务费×</w:t>
            </w:r>
            <w:r w:rsidRPr="00880BDB">
              <w:rPr>
                <w:rFonts w:ascii="宋体" w:hAnsi="宋体" w:cs="宋体"/>
                <w:sz w:val="22"/>
                <w:szCs w:val="22"/>
                <w:lang w:bidi="en-US"/>
              </w:rPr>
              <w:t>0.5%</w:t>
            </w:r>
            <w:r w:rsidRPr="00880BDB">
              <w:rPr>
                <w:rFonts w:ascii="宋体" w:hAnsi="宋体" w:cs="宋体"/>
                <w:sz w:val="21"/>
                <w:szCs w:val="22"/>
                <w:lang w:bidi="en-US"/>
              </w:rPr>
              <w:t>×（</w:t>
            </w:r>
            <w:r w:rsidRPr="00880BDB">
              <w:rPr>
                <w:rFonts w:ascii="宋体" w:hAnsi="宋体" w:cs="宋体"/>
                <w:sz w:val="22"/>
                <w:szCs w:val="22"/>
                <w:lang w:bidi="en-US"/>
              </w:rPr>
              <w:t>100-95</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当月服务费×</w:t>
            </w:r>
            <w:r w:rsidRPr="00880BDB">
              <w:rPr>
                <w:rFonts w:ascii="宋体" w:hAnsi="宋体" w:cs="宋体"/>
                <w:sz w:val="22"/>
                <w:szCs w:val="22"/>
                <w:lang w:bidi="en-US"/>
              </w:rPr>
              <w:t>0.8%</w:t>
            </w:r>
            <w:r w:rsidRPr="00880BDB">
              <w:rPr>
                <w:rFonts w:ascii="宋体" w:hAnsi="宋体" w:cs="宋体"/>
                <w:sz w:val="21"/>
                <w:szCs w:val="22"/>
                <w:lang w:bidi="en-US"/>
              </w:rPr>
              <w:t>×（</w:t>
            </w:r>
            <w:r w:rsidRPr="00880BDB">
              <w:rPr>
                <w:rFonts w:ascii="宋体" w:hAnsi="宋体" w:cs="宋体"/>
                <w:sz w:val="22"/>
                <w:szCs w:val="22"/>
                <w:lang w:bidi="en-US"/>
              </w:rPr>
              <w:t>95-90</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每月服务费×</w:t>
            </w:r>
            <w:r w:rsidRPr="00880BDB">
              <w:rPr>
                <w:rFonts w:ascii="宋体" w:hAnsi="宋体" w:cs="宋体"/>
                <w:sz w:val="22"/>
                <w:szCs w:val="22"/>
                <w:lang w:bidi="en-US"/>
              </w:rPr>
              <w:t>1%</w:t>
            </w:r>
            <w:r w:rsidRPr="00880BDB">
              <w:rPr>
                <w:rFonts w:ascii="宋体" w:hAnsi="宋体" w:cs="宋体"/>
                <w:sz w:val="21"/>
                <w:szCs w:val="22"/>
                <w:lang w:bidi="en-US"/>
              </w:rPr>
              <w:t>×（</w:t>
            </w:r>
            <w:r w:rsidRPr="00880BDB">
              <w:rPr>
                <w:rFonts w:ascii="宋体" w:hAnsi="宋体" w:cs="宋体"/>
                <w:sz w:val="22"/>
                <w:szCs w:val="22"/>
                <w:lang w:bidi="en-US"/>
              </w:rPr>
              <w:t>90-85</w:t>
            </w:r>
            <w:r w:rsidRPr="00880BDB">
              <w:rPr>
                <w:rFonts w:ascii="宋体" w:hAnsi="宋体" w:cs="宋体"/>
                <w:sz w:val="21"/>
                <w:szCs w:val="22"/>
                <w:lang w:bidi="en-US"/>
              </w:rPr>
              <w:t>）。</w:t>
            </w:r>
          </w:p>
          <w:p w14:paraId="529EE38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Calibri" w:hAnsi="Calibri"/>
                <w:sz w:val="22"/>
                <w:szCs w:val="22"/>
                <w:lang w:bidi="en-US"/>
              </w:rPr>
            </w:pPr>
            <w:r w:rsidRPr="00880BDB">
              <w:rPr>
                <w:rFonts w:ascii="宋体" w:hAnsi="宋体" w:cs="宋体"/>
                <w:sz w:val="21"/>
                <w:szCs w:val="22"/>
                <w:lang w:bidi="en-US"/>
              </w:rPr>
              <w:t>第四</w:t>
            </w:r>
            <w:proofErr w:type="gramStart"/>
            <w:r w:rsidRPr="00880BDB">
              <w:rPr>
                <w:rFonts w:ascii="宋体" w:hAnsi="宋体" w:cs="宋体"/>
                <w:sz w:val="21"/>
                <w:szCs w:val="22"/>
                <w:lang w:bidi="en-US"/>
              </w:rPr>
              <w:t>档</w:t>
            </w:r>
            <w:proofErr w:type="gramEnd"/>
            <w:r w:rsidRPr="00880BDB">
              <w:rPr>
                <w:rFonts w:ascii="宋体" w:hAnsi="宋体" w:cs="宋体"/>
                <w:sz w:val="21"/>
                <w:szCs w:val="22"/>
                <w:lang w:bidi="en-US"/>
              </w:rPr>
              <w:t>考核分值为</w:t>
            </w:r>
            <w:r w:rsidRPr="00880BDB">
              <w:rPr>
                <w:rFonts w:ascii="宋体" w:hAnsi="宋体" w:cs="宋体"/>
                <w:sz w:val="22"/>
                <w:szCs w:val="22"/>
                <w:lang w:bidi="en-US"/>
              </w:rPr>
              <w:t>78</w:t>
            </w:r>
            <w:r w:rsidRPr="00880BDB">
              <w:rPr>
                <w:rFonts w:ascii="宋体" w:hAnsi="宋体" w:cs="宋体"/>
                <w:sz w:val="21"/>
                <w:szCs w:val="22"/>
                <w:lang w:bidi="en-US"/>
              </w:rPr>
              <w:t>分，当月考核扣款方式为：当月服务费×</w:t>
            </w:r>
            <w:r w:rsidRPr="00880BDB">
              <w:rPr>
                <w:rFonts w:ascii="宋体" w:hAnsi="宋体" w:cs="宋体"/>
                <w:sz w:val="22"/>
                <w:szCs w:val="22"/>
                <w:lang w:bidi="en-US"/>
              </w:rPr>
              <w:t>0.5%</w:t>
            </w:r>
            <w:r w:rsidRPr="00880BDB">
              <w:rPr>
                <w:rFonts w:ascii="宋体" w:hAnsi="宋体" w:cs="宋体"/>
                <w:sz w:val="21"/>
                <w:szCs w:val="22"/>
                <w:lang w:bidi="en-US"/>
              </w:rPr>
              <w:t>×（</w:t>
            </w:r>
            <w:r w:rsidRPr="00880BDB">
              <w:rPr>
                <w:rFonts w:ascii="宋体" w:hAnsi="宋体" w:cs="宋体"/>
                <w:sz w:val="22"/>
                <w:szCs w:val="22"/>
                <w:lang w:bidi="en-US"/>
              </w:rPr>
              <w:t>100-95</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当月服务费×</w:t>
            </w:r>
            <w:r w:rsidRPr="00880BDB">
              <w:rPr>
                <w:rFonts w:ascii="宋体" w:hAnsi="宋体" w:cs="宋体"/>
                <w:sz w:val="22"/>
                <w:szCs w:val="22"/>
                <w:lang w:bidi="en-US"/>
              </w:rPr>
              <w:t>0.8%</w:t>
            </w:r>
            <w:r w:rsidRPr="00880BDB">
              <w:rPr>
                <w:rFonts w:ascii="宋体" w:hAnsi="宋体" w:cs="宋体"/>
                <w:sz w:val="21"/>
                <w:szCs w:val="22"/>
                <w:lang w:bidi="en-US"/>
              </w:rPr>
              <w:t>×（</w:t>
            </w:r>
            <w:r w:rsidRPr="00880BDB">
              <w:rPr>
                <w:rFonts w:ascii="宋体" w:hAnsi="宋体" w:cs="宋体"/>
                <w:sz w:val="22"/>
                <w:szCs w:val="22"/>
                <w:lang w:bidi="en-US"/>
              </w:rPr>
              <w:t>95-90</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当月服务费×</w:t>
            </w:r>
            <w:r w:rsidRPr="00880BDB">
              <w:rPr>
                <w:rFonts w:ascii="宋体" w:hAnsi="宋体" w:cs="宋体"/>
                <w:sz w:val="22"/>
                <w:szCs w:val="22"/>
                <w:lang w:bidi="en-US"/>
              </w:rPr>
              <w:t>1%</w:t>
            </w:r>
            <w:r w:rsidRPr="00880BDB">
              <w:rPr>
                <w:rFonts w:ascii="宋体" w:hAnsi="宋体" w:cs="宋体"/>
                <w:sz w:val="21"/>
                <w:szCs w:val="22"/>
                <w:lang w:bidi="en-US"/>
              </w:rPr>
              <w:t>×（</w:t>
            </w:r>
            <w:r w:rsidRPr="00880BDB">
              <w:rPr>
                <w:rFonts w:ascii="宋体" w:hAnsi="宋体" w:cs="宋体"/>
                <w:sz w:val="22"/>
                <w:szCs w:val="22"/>
                <w:lang w:bidi="en-US"/>
              </w:rPr>
              <w:t>90-80</w:t>
            </w:r>
            <w:r w:rsidRPr="00880BDB">
              <w:rPr>
                <w:rFonts w:ascii="宋体" w:hAnsi="宋体" w:cs="宋体"/>
                <w:sz w:val="21"/>
                <w:szCs w:val="22"/>
                <w:lang w:bidi="en-US"/>
              </w:rPr>
              <w:t>）</w:t>
            </w:r>
            <w:r w:rsidRPr="00880BDB">
              <w:rPr>
                <w:rFonts w:ascii="宋体" w:hAnsi="宋体" w:cs="宋体"/>
                <w:sz w:val="22"/>
                <w:szCs w:val="22"/>
                <w:lang w:bidi="en-US"/>
              </w:rPr>
              <w:t>+</w:t>
            </w:r>
            <w:r w:rsidRPr="00880BDB">
              <w:rPr>
                <w:rFonts w:ascii="宋体" w:hAnsi="宋体" w:cs="宋体"/>
                <w:sz w:val="21"/>
                <w:szCs w:val="22"/>
                <w:lang w:bidi="en-US"/>
              </w:rPr>
              <w:t>当月服务费×</w:t>
            </w:r>
            <w:r w:rsidRPr="00880BDB">
              <w:rPr>
                <w:rFonts w:ascii="宋体" w:hAnsi="宋体" w:cs="宋体"/>
                <w:sz w:val="22"/>
                <w:szCs w:val="22"/>
                <w:lang w:bidi="en-US"/>
              </w:rPr>
              <w:t>1.2%</w:t>
            </w:r>
            <w:r w:rsidRPr="00880BDB">
              <w:rPr>
                <w:rFonts w:ascii="宋体" w:hAnsi="宋体" w:cs="宋体"/>
                <w:sz w:val="21"/>
                <w:szCs w:val="22"/>
                <w:lang w:bidi="en-US"/>
              </w:rPr>
              <w:t>×（</w:t>
            </w:r>
            <w:r w:rsidRPr="00880BDB">
              <w:rPr>
                <w:rFonts w:ascii="宋体" w:hAnsi="宋体" w:cs="宋体"/>
                <w:sz w:val="22"/>
                <w:szCs w:val="22"/>
                <w:lang w:bidi="en-US"/>
              </w:rPr>
              <w:t>80-78</w:t>
            </w:r>
            <w:r w:rsidRPr="00880BDB">
              <w:rPr>
                <w:rFonts w:ascii="宋体" w:hAnsi="宋体" w:cs="宋体"/>
                <w:sz w:val="21"/>
                <w:szCs w:val="22"/>
                <w:lang w:bidi="en-US"/>
              </w:rPr>
              <w:t>）。</w:t>
            </w:r>
          </w:p>
        </w:tc>
      </w:tr>
    </w:tbl>
    <w:p w14:paraId="7D1A0196" w14:textId="77777777" w:rsidR="006B77CC" w:rsidRPr="00880BDB" w:rsidRDefault="006B77CC">
      <w:pPr>
        <w:pStyle w:val="12"/>
        <w:rPr>
          <w:lang w:val="zh-CN"/>
        </w:rPr>
      </w:pPr>
    </w:p>
    <w:p w14:paraId="69BBD6CB" w14:textId="77777777" w:rsidR="006B77CC" w:rsidRPr="00880BDB" w:rsidRDefault="00000000">
      <w:pPr>
        <w:rPr>
          <w:rFonts w:ascii="宋体" w:hAnsi="宋体" w:cs="宋体" w:hint="eastAsia"/>
          <w:b/>
          <w:bCs/>
          <w:color w:val="000000"/>
          <w:spacing w:val="9"/>
          <w:sz w:val="21"/>
          <w:szCs w:val="21"/>
        </w:rPr>
      </w:pPr>
      <w:r w:rsidRPr="00880BDB">
        <w:rPr>
          <w:rFonts w:ascii="宋体" w:hAnsi="宋体" w:cs="宋体" w:hint="eastAsia"/>
          <w:b/>
          <w:bCs/>
          <w:color w:val="000000"/>
          <w:spacing w:val="9"/>
          <w:sz w:val="21"/>
          <w:szCs w:val="21"/>
        </w:rPr>
        <w:br w:type="page"/>
      </w:r>
    </w:p>
    <w:p w14:paraId="662C1AF6" w14:textId="77777777" w:rsidR="006B77CC" w:rsidRPr="00880BDB" w:rsidRDefault="00000000">
      <w:pPr>
        <w:kinsoku w:val="0"/>
        <w:autoSpaceDE w:val="0"/>
        <w:autoSpaceDN w:val="0"/>
        <w:adjustRightInd w:val="0"/>
        <w:snapToGrid w:val="0"/>
        <w:spacing w:before="318" w:after="0" w:line="560" w:lineRule="exact"/>
        <w:ind w:left="0"/>
        <w:jc w:val="left"/>
        <w:textAlignment w:val="baseline"/>
        <w:outlineLvl w:val="0"/>
        <w:rPr>
          <w:rFonts w:ascii="宋体" w:hAnsi="宋体" w:cs="宋体" w:hint="eastAsia"/>
          <w:b/>
          <w:bCs/>
          <w:color w:val="000000"/>
          <w:spacing w:val="9"/>
          <w:sz w:val="21"/>
          <w:szCs w:val="21"/>
        </w:rPr>
      </w:pPr>
      <w:r w:rsidRPr="00880BDB">
        <w:rPr>
          <w:rFonts w:ascii="宋体" w:hAnsi="宋体" w:cs="宋体" w:hint="eastAsia"/>
          <w:b/>
          <w:bCs/>
          <w:color w:val="000000"/>
          <w:spacing w:val="9"/>
          <w:sz w:val="21"/>
          <w:szCs w:val="21"/>
        </w:rPr>
        <w:lastRenderedPageBreak/>
        <w:t>附件2：政府采购履约</w:t>
      </w:r>
      <w:proofErr w:type="gramStart"/>
      <w:r w:rsidRPr="00880BDB">
        <w:rPr>
          <w:rFonts w:ascii="宋体" w:hAnsi="宋体" w:cs="宋体" w:hint="eastAsia"/>
          <w:b/>
          <w:bCs/>
          <w:color w:val="000000"/>
          <w:spacing w:val="9"/>
          <w:sz w:val="21"/>
          <w:szCs w:val="21"/>
        </w:rPr>
        <w:t>验收书</w:t>
      </w:r>
      <w:proofErr w:type="gramEnd"/>
      <w:r w:rsidRPr="00880BDB">
        <w:rPr>
          <w:rFonts w:ascii="宋体" w:hAnsi="宋体" w:cs="宋体" w:hint="eastAsia"/>
          <w:b/>
          <w:bCs/>
          <w:color w:val="000000"/>
          <w:spacing w:val="9"/>
          <w:sz w:val="21"/>
          <w:szCs w:val="21"/>
        </w:rPr>
        <w:t>参考样本(服务类)</w:t>
      </w:r>
    </w:p>
    <w:tbl>
      <w:tblPr>
        <w:tblW w:w="940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50"/>
        <w:gridCol w:w="964"/>
        <w:gridCol w:w="1496"/>
        <w:gridCol w:w="972"/>
        <w:gridCol w:w="379"/>
        <w:gridCol w:w="1131"/>
        <w:gridCol w:w="1514"/>
        <w:gridCol w:w="1694"/>
      </w:tblGrid>
      <w:tr w:rsidR="006B77CC" w:rsidRPr="00880BDB" w14:paraId="1CC282B9"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45133AD0"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采购人</w:t>
            </w:r>
          </w:p>
        </w:tc>
        <w:tc>
          <w:tcPr>
            <w:tcW w:w="964" w:type="dxa"/>
            <w:tcBorders>
              <w:top w:val="single" w:sz="2" w:space="0" w:color="000000"/>
              <w:left w:val="single" w:sz="2" w:space="0" w:color="000000"/>
              <w:bottom w:val="single" w:sz="2" w:space="0" w:color="000000"/>
              <w:right w:val="single" w:sz="2" w:space="0" w:color="000000"/>
            </w:tcBorders>
            <w:vAlign w:val="center"/>
          </w:tcPr>
          <w:p w14:paraId="0DC4298A" w14:textId="77777777" w:rsidR="006B77CC" w:rsidRPr="00880BDB" w:rsidRDefault="006B77CC">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397A3CCB"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项目名称</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217B114A" w14:textId="77777777" w:rsidR="006B77CC" w:rsidRPr="00880BDB" w:rsidRDefault="006B77CC">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0952F9AF"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合同名称</w:t>
            </w:r>
          </w:p>
        </w:tc>
        <w:tc>
          <w:tcPr>
            <w:tcW w:w="1694" w:type="dxa"/>
            <w:tcBorders>
              <w:top w:val="single" w:sz="2" w:space="0" w:color="000000"/>
              <w:left w:val="single" w:sz="2" w:space="0" w:color="000000"/>
              <w:bottom w:val="single" w:sz="2" w:space="0" w:color="000000"/>
              <w:right w:val="single" w:sz="2" w:space="0" w:color="000000"/>
            </w:tcBorders>
            <w:vAlign w:val="center"/>
          </w:tcPr>
          <w:p w14:paraId="4F417216" w14:textId="77777777" w:rsidR="006B77CC" w:rsidRPr="00880BDB" w:rsidRDefault="006B77CC">
            <w:pPr>
              <w:widowControl w:val="0"/>
              <w:spacing w:after="0" w:line="360" w:lineRule="auto"/>
              <w:ind w:left="0"/>
              <w:jc w:val="center"/>
              <w:rPr>
                <w:rFonts w:ascii="宋体" w:hAnsi="宋体" w:cs="宋体" w:hint="eastAsia"/>
                <w:lang w:bidi="ar"/>
              </w:rPr>
            </w:pPr>
          </w:p>
        </w:tc>
      </w:tr>
      <w:tr w:rsidR="006B77CC" w:rsidRPr="00880BDB" w14:paraId="05532E14"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6D1DA6AE"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供应商</w:t>
            </w:r>
          </w:p>
        </w:tc>
        <w:tc>
          <w:tcPr>
            <w:tcW w:w="964" w:type="dxa"/>
            <w:tcBorders>
              <w:top w:val="single" w:sz="2" w:space="0" w:color="000000"/>
              <w:left w:val="single" w:sz="2" w:space="0" w:color="000000"/>
              <w:bottom w:val="single" w:sz="2" w:space="0" w:color="000000"/>
              <w:right w:val="single" w:sz="2" w:space="0" w:color="000000"/>
            </w:tcBorders>
            <w:vAlign w:val="center"/>
          </w:tcPr>
          <w:p w14:paraId="2590593F" w14:textId="77777777" w:rsidR="006B77CC" w:rsidRPr="00880BDB" w:rsidRDefault="006B77CC">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2DBC9F6D"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项目及合同编号</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383CF4C3" w14:textId="77777777" w:rsidR="006B77CC" w:rsidRPr="00880BDB" w:rsidRDefault="006B77CC">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1586A05A"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合同金额</w:t>
            </w:r>
          </w:p>
        </w:tc>
        <w:tc>
          <w:tcPr>
            <w:tcW w:w="1694" w:type="dxa"/>
            <w:tcBorders>
              <w:top w:val="single" w:sz="2" w:space="0" w:color="000000"/>
              <w:left w:val="single" w:sz="2" w:space="0" w:color="000000"/>
              <w:bottom w:val="single" w:sz="2" w:space="0" w:color="000000"/>
              <w:right w:val="single" w:sz="2" w:space="0" w:color="000000"/>
            </w:tcBorders>
            <w:vAlign w:val="center"/>
          </w:tcPr>
          <w:p w14:paraId="68C2696B" w14:textId="77777777" w:rsidR="006B77CC" w:rsidRPr="00880BDB" w:rsidRDefault="006B77CC">
            <w:pPr>
              <w:widowControl w:val="0"/>
              <w:spacing w:after="0" w:line="360" w:lineRule="auto"/>
              <w:ind w:left="0"/>
              <w:jc w:val="center"/>
              <w:rPr>
                <w:rFonts w:ascii="宋体" w:hAnsi="宋体" w:cs="宋体" w:hint="eastAsia"/>
                <w:lang w:bidi="ar"/>
              </w:rPr>
            </w:pPr>
          </w:p>
        </w:tc>
      </w:tr>
      <w:tr w:rsidR="006B77CC" w:rsidRPr="00880BDB" w14:paraId="051D9099"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631B6093"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分期（段）验收</w:t>
            </w:r>
          </w:p>
        </w:tc>
        <w:tc>
          <w:tcPr>
            <w:tcW w:w="964" w:type="dxa"/>
            <w:tcBorders>
              <w:top w:val="single" w:sz="2" w:space="0" w:color="000000"/>
              <w:left w:val="single" w:sz="2" w:space="0" w:color="000000"/>
              <w:bottom w:val="single" w:sz="2" w:space="0" w:color="000000"/>
              <w:right w:val="single" w:sz="2" w:space="0" w:color="000000"/>
            </w:tcBorders>
            <w:vAlign w:val="center"/>
          </w:tcPr>
          <w:p w14:paraId="2C54C0CB"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是□   否□</w:t>
            </w:r>
          </w:p>
        </w:tc>
        <w:tc>
          <w:tcPr>
            <w:tcW w:w="1496" w:type="dxa"/>
            <w:tcBorders>
              <w:top w:val="single" w:sz="2" w:space="0" w:color="000000"/>
              <w:left w:val="single" w:sz="2" w:space="0" w:color="000000"/>
              <w:bottom w:val="single" w:sz="2" w:space="0" w:color="000000"/>
              <w:right w:val="single" w:sz="2" w:space="0" w:color="000000"/>
            </w:tcBorders>
            <w:vAlign w:val="center"/>
          </w:tcPr>
          <w:p w14:paraId="4A74F9F9"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分期（段）情况</w:t>
            </w:r>
          </w:p>
        </w:tc>
        <w:tc>
          <w:tcPr>
            <w:tcW w:w="5690" w:type="dxa"/>
            <w:gridSpan w:val="5"/>
            <w:tcBorders>
              <w:top w:val="single" w:sz="2" w:space="0" w:color="000000"/>
              <w:left w:val="single" w:sz="2" w:space="0" w:color="000000"/>
              <w:bottom w:val="single" w:sz="2" w:space="0" w:color="000000"/>
              <w:right w:val="single" w:sz="2" w:space="0" w:color="000000"/>
            </w:tcBorders>
            <w:vAlign w:val="center"/>
          </w:tcPr>
          <w:p w14:paraId="04A69137"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共分   期（段），此为第   期（段）验收</w:t>
            </w:r>
          </w:p>
        </w:tc>
      </w:tr>
      <w:tr w:rsidR="006B77CC" w:rsidRPr="00880BDB" w14:paraId="7F2D21F2"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5A40F81A"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验收时间</w:t>
            </w:r>
          </w:p>
        </w:tc>
        <w:tc>
          <w:tcPr>
            <w:tcW w:w="964" w:type="dxa"/>
            <w:tcBorders>
              <w:top w:val="single" w:sz="2" w:space="0" w:color="000000"/>
              <w:left w:val="single" w:sz="2" w:space="0" w:color="000000"/>
              <w:bottom w:val="single" w:sz="2" w:space="0" w:color="000000"/>
              <w:right w:val="single" w:sz="2" w:space="0" w:color="000000"/>
            </w:tcBorders>
            <w:vAlign w:val="center"/>
          </w:tcPr>
          <w:p w14:paraId="097AD1F8" w14:textId="77777777" w:rsidR="006B77CC" w:rsidRPr="00880BDB" w:rsidRDefault="006B77CC">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47D5C660"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验收地点</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6F281BF3" w14:textId="77777777" w:rsidR="006B77CC" w:rsidRPr="00880BDB" w:rsidRDefault="006B77CC">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70C539A0"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验收组织形式</w:t>
            </w:r>
          </w:p>
        </w:tc>
        <w:tc>
          <w:tcPr>
            <w:tcW w:w="1694" w:type="dxa"/>
            <w:tcBorders>
              <w:top w:val="single" w:sz="2" w:space="0" w:color="000000"/>
              <w:left w:val="single" w:sz="2" w:space="0" w:color="000000"/>
              <w:bottom w:val="single" w:sz="2" w:space="0" w:color="000000"/>
              <w:right w:val="single" w:sz="2" w:space="0" w:color="000000"/>
            </w:tcBorders>
            <w:vAlign w:val="center"/>
          </w:tcPr>
          <w:p w14:paraId="5940B52C"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□自行简易验收</w:t>
            </w:r>
          </w:p>
          <w:p w14:paraId="2273312D"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□验收小组验收</w:t>
            </w:r>
          </w:p>
          <w:p w14:paraId="38325D2C"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□采购代理机构验收</w:t>
            </w:r>
          </w:p>
        </w:tc>
      </w:tr>
      <w:tr w:rsidR="006B77CC" w:rsidRPr="00880BDB" w14:paraId="2C4091CC" w14:textId="77777777">
        <w:tc>
          <w:tcPr>
            <w:tcW w:w="1250" w:type="dxa"/>
            <w:vMerge w:val="restart"/>
            <w:tcBorders>
              <w:top w:val="single" w:sz="2" w:space="0" w:color="000000"/>
              <w:left w:val="single" w:sz="2" w:space="0" w:color="000000"/>
              <w:bottom w:val="single" w:sz="2" w:space="0" w:color="000000"/>
              <w:right w:val="single" w:sz="2" w:space="0" w:color="000000"/>
            </w:tcBorders>
            <w:vAlign w:val="center"/>
          </w:tcPr>
          <w:p w14:paraId="017C2D44"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验收内容</w:t>
            </w:r>
          </w:p>
        </w:tc>
        <w:tc>
          <w:tcPr>
            <w:tcW w:w="964" w:type="dxa"/>
            <w:tcBorders>
              <w:top w:val="single" w:sz="2" w:space="0" w:color="000000"/>
              <w:left w:val="single" w:sz="2" w:space="0" w:color="000000"/>
              <w:bottom w:val="single" w:sz="2" w:space="0" w:color="000000"/>
              <w:right w:val="single" w:sz="2" w:space="0" w:color="000000"/>
            </w:tcBorders>
            <w:vAlign w:val="center"/>
          </w:tcPr>
          <w:p w14:paraId="13E12FFF"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服务质量</w:t>
            </w:r>
          </w:p>
        </w:tc>
        <w:tc>
          <w:tcPr>
            <w:tcW w:w="1496" w:type="dxa"/>
            <w:tcBorders>
              <w:top w:val="single" w:sz="2" w:space="0" w:color="000000"/>
              <w:left w:val="single" w:sz="2" w:space="0" w:color="000000"/>
              <w:bottom w:val="single" w:sz="2" w:space="0" w:color="000000"/>
              <w:right w:val="single" w:sz="2" w:space="0" w:color="000000"/>
            </w:tcBorders>
            <w:vAlign w:val="center"/>
          </w:tcPr>
          <w:p w14:paraId="40FAF625"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服务进度</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76C1CABC"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人员、设备 配备情况</w:t>
            </w:r>
          </w:p>
        </w:tc>
        <w:tc>
          <w:tcPr>
            <w:tcW w:w="1131" w:type="dxa"/>
            <w:tcBorders>
              <w:top w:val="single" w:sz="2" w:space="0" w:color="000000"/>
              <w:left w:val="single" w:sz="2" w:space="0" w:color="000000"/>
              <w:bottom w:val="single" w:sz="2" w:space="0" w:color="000000"/>
              <w:right w:val="single" w:sz="2" w:space="0" w:color="000000"/>
            </w:tcBorders>
            <w:vAlign w:val="center"/>
          </w:tcPr>
          <w:p w14:paraId="038B7600"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行业、安全标准</w:t>
            </w:r>
          </w:p>
        </w:tc>
        <w:tc>
          <w:tcPr>
            <w:tcW w:w="1514" w:type="dxa"/>
            <w:tcBorders>
              <w:top w:val="single" w:sz="2" w:space="0" w:color="000000"/>
              <w:left w:val="single" w:sz="2" w:space="0" w:color="000000"/>
              <w:bottom w:val="single" w:sz="2" w:space="0" w:color="000000"/>
              <w:right w:val="single" w:sz="2" w:space="0" w:color="000000"/>
            </w:tcBorders>
            <w:vAlign w:val="center"/>
          </w:tcPr>
          <w:p w14:paraId="183AA077"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项目需求、服务承诺</w:t>
            </w:r>
          </w:p>
        </w:tc>
        <w:tc>
          <w:tcPr>
            <w:tcW w:w="1694" w:type="dxa"/>
            <w:tcBorders>
              <w:top w:val="single" w:sz="2" w:space="0" w:color="000000"/>
              <w:left w:val="single" w:sz="2" w:space="0" w:color="000000"/>
              <w:bottom w:val="single" w:sz="2" w:space="0" w:color="000000"/>
              <w:right w:val="single" w:sz="2" w:space="0" w:color="000000"/>
            </w:tcBorders>
            <w:vAlign w:val="center"/>
          </w:tcPr>
          <w:p w14:paraId="1C2AAD21"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合同履约时间、 地点、方式</w:t>
            </w:r>
          </w:p>
        </w:tc>
      </w:tr>
      <w:tr w:rsidR="006B77CC" w:rsidRPr="00880BDB" w14:paraId="217734FD" w14:textId="77777777">
        <w:tc>
          <w:tcPr>
            <w:tcW w:w="1250" w:type="dxa"/>
            <w:vMerge/>
            <w:tcBorders>
              <w:top w:val="single" w:sz="2" w:space="0" w:color="000000"/>
              <w:left w:val="single" w:sz="2" w:space="0" w:color="000000"/>
              <w:bottom w:val="single" w:sz="2" w:space="0" w:color="000000"/>
              <w:right w:val="single" w:sz="2" w:space="0" w:color="000000"/>
            </w:tcBorders>
            <w:vAlign w:val="center"/>
          </w:tcPr>
          <w:p w14:paraId="44260B89" w14:textId="77777777" w:rsidR="006B77CC" w:rsidRPr="00880BDB" w:rsidRDefault="006B77CC">
            <w:pPr>
              <w:widowControl w:val="0"/>
              <w:spacing w:after="0" w:line="360" w:lineRule="auto"/>
              <w:ind w:left="0"/>
              <w:jc w:val="center"/>
              <w:rPr>
                <w:rFonts w:ascii="宋体" w:hAnsi="宋体" w:cs="宋体" w:hint="eastAsia"/>
                <w:lang w:bidi="ar"/>
              </w:rPr>
            </w:pPr>
          </w:p>
        </w:tc>
        <w:tc>
          <w:tcPr>
            <w:tcW w:w="964" w:type="dxa"/>
            <w:tcBorders>
              <w:top w:val="single" w:sz="2" w:space="0" w:color="000000"/>
              <w:left w:val="single" w:sz="2" w:space="0" w:color="000000"/>
              <w:bottom w:val="single" w:sz="2" w:space="0" w:color="000000"/>
              <w:right w:val="single" w:sz="2" w:space="0" w:color="000000"/>
            </w:tcBorders>
            <w:vAlign w:val="center"/>
          </w:tcPr>
          <w:p w14:paraId="02956B1A"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合  格□ </w:t>
            </w:r>
          </w:p>
          <w:p w14:paraId="393A803D"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不合格□</w:t>
            </w:r>
          </w:p>
        </w:tc>
        <w:tc>
          <w:tcPr>
            <w:tcW w:w="1496" w:type="dxa"/>
            <w:tcBorders>
              <w:top w:val="single" w:sz="2" w:space="0" w:color="000000"/>
              <w:left w:val="single" w:sz="2" w:space="0" w:color="000000"/>
              <w:bottom w:val="single" w:sz="2" w:space="0" w:color="000000"/>
              <w:right w:val="single" w:sz="2" w:space="0" w:color="000000"/>
            </w:tcBorders>
            <w:vAlign w:val="center"/>
          </w:tcPr>
          <w:p w14:paraId="14567C0E"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按  时□ </w:t>
            </w:r>
          </w:p>
          <w:p w14:paraId="54E1F209"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不按时□</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7B0F3203"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合  格□ </w:t>
            </w:r>
          </w:p>
          <w:p w14:paraId="10FE88C4"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不合格□</w:t>
            </w:r>
          </w:p>
        </w:tc>
        <w:tc>
          <w:tcPr>
            <w:tcW w:w="1131" w:type="dxa"/>
            <w:tcBorders>
              <w:top w:val="single" w:sz="2" w:space="0" w:color="000000"/>
              <w:left w:val="single" w:sz="2" w:space="0" w:color="000000"/>
              <w:bottom w:val="single" w:sz="2" w:space="0" w:color="000000"/>
              <w:right w:val="single" w:sz="2" w:space="0" w:color="000000"/>
            </w:tcBorders>
            <w:vAlign w:val="center"/>
          </w:tcPr>
          <w:p w14:paraId="0FD17B6E"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合  格□ </w:t>
            </w:r>
          </w:p>
          <w:p w14:paraId="7278F596"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不合格□</w:t>
            </w:r>
          </w:p>
        </w:tc>
        <w:tc>
          <w:tcPr>
            <w:tcW w:w="1514" w:type="dxa"/>
            <w:tcBorders>
              <w:top w:val="single" w:sz="2" w:space="0" w:color="000000"/>
              <w:left w:val="single" w:sz="2" w:space="0" w:color="000000"/>
              <w:bottom w:val="single" w:sz="2" w:space="0" w:color="000000"/>
              <w:right w:val="single" w:sz="2" w:space="0" w:color="000000"/>
            </w:tcBorders>
            <w:vAlign w:val="center"/>
          </w:tcPr>
          <w:p w14:paraId="25727866"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合  格□ </w:t>
            </w:r>
          </w:p>
          <w:p w14:paraId="3381B31A"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不合格□</w:t>
            </w:r>
          </w:p>
        </w:tc>
        <w:tc>
          <w:tcPr>
            <w:tcW w:w="1694" w:type="dxa"/>
            <w:tcBorders>
              <w:top w:val="single" w:sz="2" w:space="0" w:color="000000"/>
              <w:left w:val="single" w:sz="2" w:space="0" w:color="000000"/>
              <w:bottom w:val="single" w:sz="2" w:space="0" w:color="000000"/>
              <w:right w:val="single" w:sz="2" w:space="0" w:color="000000"/>
            </w:tcBorders>
            <w:vAlign w:val="center"/>
          </w:tcPr>
          <w:p w14:paraId="11C0C251"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 xml:space="preserve">合  格□ </w:t>
            </w:r>
          </w:p>
          <w:p w14:paraId="2AEB570C"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不合格□</w:t>
            </w:r>
          </w:p>
        </w:tc>
      </w:tr>
      <w:tr w:rsidR="006B77CC" w:rsidRPr="00880BDB" w14:paraId="2FE348B2"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75388847"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专业检测机构情况说明</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14D0F8BE" w14:textId="77777777" w:rsidR="006B77CC" w:rsidRPr="00880BDB" w:rsidRDefault="006B77CC">
            <w:pPr>
              <w:widowControl w:val="0"/>
              <w:spacing w:after="0" w:line="360" w:lineRule="auto"/>
              <w:ind w:left="0"/>
              <w:jc w:val="center"/>
              <w:rPr>
                <w:rFonts w:ascii="宋体" w:hAnsi="宋体" w:cs="宋体" w:hint="eastAsia"/>
                <w:lang w:bidi="ar"/>
              </w:rPr>
            </w:pPr>
          </w:p>
        </w:tc>
      </w:tr>
      <w:tr w:rsidR="006B77CC" w:rsidRPr="00880BDB" w14:paraId="01531D76"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3D68ACEE"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存在问题和改进意见</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73BEFF40" w14:textId="77777777" w:rsidR="006B77CC" w:rsidRPr="00880BDB" w:rsidRDefault="006B77CC">
            <w:pPr>
              <w:widowControl w:val="0"/>
              <w:spacing w:after="0" w:line="360" w:lineRule="auto"/>
              <w:ind w:left="0"/>
              <w:jc w:val="center"/>
              <w:rPr>
                <w:rFonts w:ascii="宋体" w:hAnsi="宋体" w:cs="宋体" w:hint="eastAsia"/>
                <w:lang w:bidi="ar"/>
              </w:rPr>
            </w:pPr>
          </w:p>
        </w:tc>
      </w:tr>
      <w:tr w:rsidR="006B77CC" w:rsidRPr="00880BDB" w14:paraId="03B6CCF0" w14:textId="77777777">
        <w:trPr>
          <w:trHeight w:val="686"/>
        </w:trPr>
        <w:tc>
          <w:tcPr>
            <w:tcW w:w="1250" w:type="dxa"/>
            <w:tcBorders>
              <w:top w:val="single" w:sz="2" w:space="0" w:color="000000"/>
              <w:left w:val="single" w:sz="2" w:space="0" w:color="000000"/>
              <w:bottom w:val="single" w:sz="2" w:space="0" w:color="000000"/>
              <w:right w:val="single" w:sz="2" w:space="0" w:color="000000"/>
            </w:tcBorders>
            <w:vAlign w:val="center"/>
          </w:tcPr>
          <w:p w14:paraId="6C9DD7DC"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最终结论</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7E6F0243"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合  格□                              不合格□</w:t>
            </w:r>
          </w:p>
        </w:tc>
      </w:tr>
      <w:tr w:rsidR="006B77CC" w:rsidRPr="00880BDB" w14:paraId="14862AEB"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16E0CBC3"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验收小组成员签字</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48F5B0A3" w14:textId="77777777" w:rsidR="006B77CC" w:rsidRPr="00880BDB" w:rsidRDefault="006B77CC">
            <w:pPr>
              <w:widowControl w:val="0"/>
              <w:spacing w:after="0" w:line="360" w:lineRule="auto"/>
              <w:ind w:left="0"/>
              <w:jc w:val="center"/>
              <w:rPr>
                <w:rFonts w:ascii="宋体" w:hAnsi="宋体" w:cs="宋体" w:hint="eastAsia"/>
                <w:lang w:bidi="ar"/>
              </w:rPr>
            </w:pPr>
          </w:p>
        </w:tc>
      </w:tr>
      <w:tr w:rsidR="006B77CC" w:rsidRPr="00880BDB" w14:paraId="0A0E7E1B" w14:textId="77777777">
        <w:trPr>
          <w:trHeight w:val="519"/>
        </w:trPr>
        <w:tc>
          <w:tcPr>
            <w:tcW w:w="4682" w:type="dxa"/>
            <w:gridSpan w:val="4"/>
            <w:tcBorders>
              <w:top w:val="single" w:sz="2" w:space="0" w:color="000000"/>
              <w:left w:val="single" w:sz="2" w:space="0" w:color="000000"/>
              <w:bottom w:val="single" w:sz="2" w:space="0" w:color="000000"/>
              <w:right w:val="single" w:sz="2" w:space="0" w:color="000000"/>
            </w:tcBorders>
            <w:vAlign w:val="center"/>
          </w:tcPr>
          <w:p w14:paraId="7A293AB5"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采购代理机构意见</w:t>
            </w:r>
          </w:p>
        </w:tc>
        <w:tc>
          <w:tcPr>
            <w:tcW w:w="4718" w:type="dxa"/>
            <w:gridSpan w:val="4"/>
            <w:tcBorders>
              <w:top w:val="single" w:sz="2" w:space="0" w:color="000000"/>
              <w:left w:val="single" w:sz="2" w:space="0" w:color="000000"/>
              <w:bottom w:val="single" w:sz="2" w:space="0" w:color="000000"/>
              <w:right w:val="single" w:sz="2" w:space="0" w:color="000000"/>
            </w:tcBorders>
            <w:vAlign w:val="center"/>
          </w:tcPr>
          <w:p w14:paraId="1ABE1A95" w14:textId="77777777" w:rsidR="006B77CC" w:rsidRPr="00880BDB" w:rsidRDefault="00000000">
            <w:pPr>
              <w:widowControl w:val="0"/>
              <w:spacing w:after="0" w:line="360" w:lineRule="auto"/>
              <w:ind w:left="0"/>
              <w:jc w:val="center"/>
              <w:rPr>
                <w:rFonts w:ascii="宋体" w:hAnsi="宋体" w:cs="宋体" w:hint="eastAsia"/>
                <w:lang w:bidi="ar"/>
              </w:rPr>
            </w:pPr>
            <w:r w:rsidRPr="00880BDB">
              <w:rPr>
                <w:rFonts w:ascii="宋体" w:hAnsi="宋体" w:cs="宋体" w:hint="eastAsia"/>
                <w:lang w:bidi="ar"/>
              </w:rPr>
              <w:t>采购人意见</w:t>
            </w:r>
          </w:p>
        </w:tc>
      </w:tr>
      <w:tr w:rsidR="006B77CC" w:rsidRPr="00880BDB" w14:paraId="1C1A7FCC" w14:textId="77777777">
        <w:tc>
          <w:tcPr>
            <w:tcW w:w="4682" w:type="dxa"/>
            <w:gridSpan w:val="4"/>
            <w:tcBorders>
              <w:top w:val="single" w:sz="2" w:space="0" w:color="000000"/>
              <w:left w:val="single" w:sz="2" w:space="0" w:color="000000"/>
              <w:bottom w:val="single" w:sz="2" w:space="0" w:color="000000"/>
              <w:right w:val="single" w:sz="2" w:space="0" w:color="000000"/>
            </w:tcBorders>
          </w:tcPr>
          <w:p w14:paraId="69087938" w14:textId="77777777" w:rsidR="006B77CC" w:rsidRPr="00880BDB" w:rsidRDefault="00000000">
            <w:pPr>
              <w:widowControl w:val="0"/>
              <w:spacing w:after="0" w:line="360" w:lineRule="auto"/>
              <w:ind w:left="0"/>
              <w:jc w:val="left"/>
              <w:rPr>
                <w:rFonts w:ascii="宋体" w:hAnsi="宋体" w:cs="宋体" w:hint="eastAsia"/>
                <w:lang w:bidi="ar"/>
              </w:rPr>
            </w:pPr>
            <w:r w:rsidRPr="00880BDB">
              <w:rPr>
                <w:rFonts w:ascii="宋体" w:hAnsi="宋体" w:cs="宋体" w:hint="eastAsia"/>
                <w:lang w:bidi="ar"/>
              </w:rPr>
              <w:t>经办人：         负责人：    （采购代理机构公章）</w:t>
            </w:r>
          </w:p>
        </w:tc>
        <w:tc>
          <w:tcPr>
            <w:tcW w:w="4718" w:type="dxa"/>
            <w:gridSpan w:val="4"/>
            <w:tcBorders>
              <w:top w:val="single" w:sz="2" w:space="0" w:color="000000"/>
              <w:left w:val="single" w:sz="2" w:space="0" w:color="000000"/>
              <w:bottom w:val="single" w:sz="2" w:space="0" w:color="000000"/>
              <w:right w:val="single" w:sz="2" w:space="0" w:color="000000"/>
            </w:tcBorders>
          </w:tcPr>
          <w:p w14:paraId="051F4804" w14:textId="77777777" w:rsidR="006B77CC" w:rsidRPr="00880BDB" w:rsidRDefault="00000000">
            <w:pPr>
              <w:widowControl w:val="0"/>
              <w:spacing w:after="0" w:line="360" w:lineRule="auto"/>
              <w:ind w:left="0"/>
              <w:jc w:val="left"/>
              <w:rPr>
                <w:rFonts w:ascii="宋体" w:hAnsi="宋体" w:cs="宋体" w:hint="eastAsia"/>
                <w:lang w:bidi="ar"/>
              </w:rPr>
            </w:pPr>
            <w:r w:rsidRPr="00880BDB">
              <w:rPr>
                <w:rFonts w:ascii="宋体" w:hAnsi="宋体" w:cs="宋体" w:hint="eastAsia"/>
                <w:lang w:bidi="ar"/>
              </w:rPr>
              <w:t>经办人：         负责人：       （采购人公章）</w:t>
            </w:r>
          </w:p>
        </w:tc>
      </w:tr>
      <w:tr w:rsidR="006B77CC" w:rsidRPr="00880BDB" w14:paraId="746EE1A6" w14:textId="77777777">
        <w:tc>
          <w:tcPr>
            <w:tcW w:w="9400" w:type="dxa"/>
            <w:gridSpan w:val="8"/>
            <w:tcBorders>
              <w:top w:val="single" w:sz="2" w:space="0" w:color="000000"/>
              <w:left w:val="single" w:sz="2" w:space="0" w:color="000000"/>
              <w:bottom w:val="single" w:sz="2" w:space="0" w:color="000000"/>
              <w:right w:val="single" w:sz="2" w:space="0" w:color="000000"/>
            </w:tcBorders>
          </w:tcPr>
          <w:p w14:paraId="3FA56D62" w14:textId="77777777" w:rsidR="006B77CC" w:rsidRPr="00880BDB" w:rsidRDefault="00000000">
            <w:pPr>
              <w:widowControl w:val="0"/>
              <w:spacing w:after="0" w:line="360" w:lineRule="auto"/>
              <w:ind w:left="0"/>
              <w:jc w:val="left"/>
              <w:rPr>
                <w:rFonts w:ascii="宋体" w:hAnsi="宋体" w:cs="宋体" w:hint="eastAsia"/>
                <w:lang w:bidi="ar"/>
              </w:rPr>
            </w:pPr>
            <w:r w:rsidRPr="00880BDB">
              <w:rPr>
                <w:rFonts w:ascii="宋体" w:hAnsi="宋体" w:cs="宋体" w:hint="eastAsia"/>
                <w:lang w:bidi="ar"/>
              </w:rPr>
              <w:t>供应商确认：</w:t>
            </w:r>
          </w:p>
          <w:p w14:paraId="48620BE3" w14:textId="77777777" w:rsidR="006B77CC" w:rsidRPr="00880BDB" w:rsidRDefault="00000000">
            <w:pPr>
              <w:widowControl w:val="0"/>
              <w:spacing w:after="0" w:line="360" w:lineRule="auto"/>
              <w:ind w:left="0"/>
              <w:jc w:val="left"/>
              <w:rPr>
                <w:rFonts w:ascii="宋体" w:hAnsi="宋体" w:cs="宋体" w:hint="eastAsia"/>
                <w:lang w:bidi="ar"/>
              </w:rPr>
            </w:pPr>
            <w:r w:rsidRPr="00880BDB">
              <w:rPr>
                <w:rFonts w:ascii="宋体" w:hAnsi="宋体" w:cs="宋体" w:hint="eastAsia"/>
                <w:lang w:bidi="ar"/>
              </w:rPr>
              <w:t>（单位公章或授权代表签字）</w:t>
            </w:r>
          </w:p>
        </w:tc>
      </w:tr>
    </w:tbl>
    <w:p w14:paraId="5CD38381" w14:textId="77777777" w:rsidR="006B77CC" w:rsidRPr="00880BDB" w:rsidRDefault="00000000">
      <w:pPr>
        <w:widowControl w:val="0"/>
        <w:spacing w:after="0" w:line="560" w:lineRule="exact"/>
        <w:ind w:left="0" w:firstLineChars="200" w:firstLine="360"/>
        <w:jc w:val="left"/>
        <w:rPr>
          <w:rFonts w:ascii="宋体" w:hAnsi="宋体" w:cs="宋体" w:hint="eastAsia"/>
          <w:sz w:val="18"/>
          <w:szCs w:val="18"/>
          <w:lang w:bidi="ar"/>
        </w:rPr>
      </w:pPr>
      <w:r w:rsidRPr="00880BDB">
        <w:rPr>
          <w:rFonts w:ascii="宋体" w:hAnsi="宋体" w:cs="宋体" w:hint="eastAsia"/>
          <w:sz w:val="18"/>
          <w:szCs w:val="18"/>
          <w:lang w:bidi="ar"/>
        </w:rPr>
        <w:t>说明：</w:t>
      </w:r>
      <w:r w:rsidRPr="00880BDB">
        <w:rPr>
          <w:rFonts w:ascii="宋体" w:hAnsi="宋体" w:cs="宋体"/>
          <w:sz w:val="18"/>
          <w:szCs w:val="18"/>
          <w:lang w:bidi="ar"/>
        </w:rPr>
        <w:t>1.</w:t>
      </w:r>
      <w:r w:rsidRPr="00880BDB">
        <w:rPr>
          <w:rFonts w:ascii="宋体" w:hAnsi="宋体" w:cs="宋体" w:hint="eastAsia"/>
          <w:sz w:val="18"/>
          <w:szCs w:val="18"/>
          <w:lang w:bidi="ar"/>
        </w:rPr>
        <w:t>该表为服务类项目履约验收的参考样表，采购人或采购代理机构可以根据工作实际进行调整。</w:t>
      </w:r>
    </w:p>
    <w:p w14:paraId="3968E2C6" w14:textId="77777777" w:rsidR="006B77CC" w:rsidRPr="00880BDB" w:rsidRDefault="00000000">
      <w:pPr>
        <w:widowControl w:val="0"/>
        <w:spacing w:after="0" w:line="560" w:lineRule="exact"/>
        <w:ind w:left="0" w:firstLineChars="500" w:firstLine="900"/>
        <w:jc w:val="left"/>
        <w:rPr>
          <w:rFonts w:ascii="宋体" w:hAnsi="宋体" w:cs="宋体" w:hint="eastAsia"/>
          <w:sz w:val="18"/>
          <w:szCs w:val="18"/>
          <w:lang w:bidi="ar"/>
        </w:rPr>
      </w:pPr>
      <w:r w:rsidRPr="00880BDB">
        <w:rPr>
          <w:rFonts w:ascii="宋体" w:hAnsi="宋体" w:cs="宋体"/>
          <w:sz w:val="18"/>
          <w:szCs w:val="18"/>
          <w:lang w:bidi="ar"/>
        </w:rPr>
        <w:t>2.</w:t>
      </w:r>
      <w:r w:rsidRPr="00880BDB">
        <w:rPr>
          <w:rFonts w:ascii="宋体" w:hAnsi="宋体" w:cs="宋体" w:hint="eastAsia"/>
          <w:sz w:val="18"/>
          <w:szCs w:val="18"/>
          <w:lang w:bidi="ar"/>
        </w:rPr>
        <w:t>未</w:t>
      </w:r>
      <w:r w:rsidRPr="00880BDB">
        <w:rPr>
          <w:rFonts w:ascii="宋体" w:hAnsi="宋体" w:cs="宋体"/>
          <w:sz w:val="18"/>
          <w:szCs w:val="18"/>
          <w:lang w:bidi="ar"/>
        </w:rPr>
        <w:t>委托采购代理机构开展</w:t>
      </w:r>
      <w:r w:rsidRPr="00880BDB">
        <w:rPr>
          <w:rFonts w:ascii="宋体" w:hAnsi="宋体" w:cs="宋体" w:hint="eastAsia"/>
          <w:sz w:val="18"/>
          <w:szCs w:val="18"/>
          <w:lang w:bidi="ar"/>
        </w:rPr>
        <w:t>履约验收工作的，无需填写“采购代理机构意见”。</w:t>
      </w:r>
    </w:p>
    <w:p w14:paraId="07D0A9E3" w14:textId="77777777" w:rsidR="006B77CC" w:rsidRPr="00880BDB" w:rsidRDefault="00000000">
      <w:pPr>
        <w:rPr>
          <w:rFonts w:ascii="宋体" w:hAnsi="宋体" w:cs="宋体" w:hint="eastAsia"/>
          <w:bCs/>
          <w:sz w:val="21"/>
          <w:szCs w:val="36"/>
        </w:rPr>
      </w:pPr>
      <w:r w:rsidRPr="00880BDB">
        <w:rPr>
          <w:rFonts w:ascii="宋体" w:hAnsi="宋体" w:cs="宋体" w:hint="eastAsia"/>
          <w:bCs/>
          <w:sz w:val="21"/>
          <w:szCs w:val="36"/>
        </w:rPr>
        <w:br w:type="page"/>
      </w:r>
    </w:p>
    <w:p w14:paraId="6B1228C7" w14:textId="77777777" w:rsidR="006B77CC" w:rsidRPr="00880BDB" w:rsidRDefault="00000000">
      <w:pPr>
        <w:pStyle w:val="114"/>
        <w:ind w:left="0" w:firstLine="0"/>
        <w:jc w:val="center"/>
        <w:rPr>
          <w:rFonts w:ascii="宋体" w:hAnsi="宋体" w:cs="宋体" w:hint="eastAsia"/>
          <w:b/>
          <w:color w:val="000000"/>
          <w:sz w:val="24"/>
          <w:szCs w:val="24"/>
        </w:rPr>
      </w:pPr>
      <w:r w:rsidRPr="00880BDB">
        <w:rPr>
          <w:rFonts w:ascii="宋体" w:hAnsi="宋体" w:cs="宋体" w:hint="eastAsia"/>
          <w:b/>
          <w:color w:val="000000"/>
          <w:sz w:val="24"/>
          <w:szCs w:val="24"/>
        </w:rPr>
        <w:lastRenderedPageBreak/>
        <w:t>政府采购合同信用融资政策告知函</w:t>
      </w:r>
    </w:p>
    <w:p w14:paraId="32B346CA" w14:textId="77777777" w:rsidR="006B77CC" w:rsidRPr="00880BDB" w:rsidRDefault="00000000">
      <w:pPr>
        <w:spacing w:line="48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各政府采购供应商：</w:t>
      </w:r>
    </w:p>
    <w:p w14:paraId="22AF8DD3" w14:textId="77777777" w:rsidR="006B77CC" w:rsidRPr="00880BDB" w:rsidRDefault="00000000">
      <w:pPr>
        <w:spacing w:line="480" w:lineRule="auto"/>
        <w:ind w:left="0" w:firstLine="480"/>
        <w:rPr>
          <w:rFonts w:ascii="宋体" w:hAnsi="宋体" w:cs="宋体" w:hint="eastAsia"/>
          <w:color w:val="000000"/>
          <w:sz w:val="21"/>
          <w:szCs w:val="21"/>
        </w:rPr>
      </w:pPr>
      <w:r w:rsidRPr="00880BDB">
        <w:rPr>
          <w:rFonts w:ascii="宋体" w:hAnsi="宋体" w:cs="宋体" w:hint="eastAsia"/>
          <w:color w:val="000000"/>
          <w:sz w:val="21"/>
          <w:szCs w:val="21"/>
        </w:rPr>
        <w:t>欢迎贵公司参加苏州市政府采购活动!</w:t>
      </w:r>
    </w:p>
    <w:p w14:paraId="43E09458" w14:textId="77777777" w:rsidR="006B77CC" w:rsidRPr="00880BDB" w:rsidRDefault="00000000">
      <w:pPr>
        <w:spacing w:line="48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proofErr w:type="gramStart"/>
      <w:r w:rsidRPr="00880BDB">
        <w:rPr>
          <w:rFonts w:ascii="宋体" w:hAnsi="宋体" w:cs="宋体" w:hint="eastAsia"/>
          <w:color w:val="000000"/>
          <w:sz w:val="21"/>
          <w:szCs w:val="21"/>
        </w:rPr>
        <w:t>财购[</w:t>
      </w:r>
      <w:proofErr w:type="gramEnd"/>
      <w:r w:rsidRPr="00880BDB">
        <w:rPr>
          <w:rFonts w:ascii="宋体" w:hAnsi="宋体" w:cs="宋体" w:hint="eastAsia"/>
          <w:color w:val="000000"/>
          <w:sz w:val="21"/>
          <w:szCs w:val="21"/>
        </w:rPr>
        <w:t>2021]82号)及苏州市财政局、人民银行苏州市分行相关文件要求，按照双方自愿的原则提供便捷、优惠的贷款服务。</w:t>
      </w:r>
    </w:p>
    <w:p w14:paraId="19A7D2C1" w14:textId="77777777" w:rsidR="006B77CC" w:rsidRPr="00880BDB" w:rsidRDefault="006B77CC">
      <w:pPr>
        <w:spacing w:line="360" w:lineRule="auto"/>
        <w:ind w:left="0"/>
        <w:rPr>
          <w:rFonts w:ascii="宋体" w:hAnsi="宋体" w:cs="宋体" w:hint="eastAsia"/>
          <w:color w:val="000000"/>
          <w:sz w:val="24"/>
          <w:szCs w:val="24"/>
        </w:rPr>
      </w:pPr>
    </w:p>
    <w:p w14:paraId="564D0756" w14:textId="77777777" w:rsidR="006B77CC" w:rsidRPr="00880BDB" w:rsidRDefault="006B77CC">
      <w:pPr>
        <w:pStyle w:val="16"/>
        <w:ind w:left="0" w:firstLine="0"/>
        <w:rPr>
          <w:rFonts w:ascii="宋体" w:hAnsi="宋体" w:cs="宋体" w:hint="eastAsia"/>
          <w:color w:val="000000"/>
        </w:rPr>
      </w:pPr>
    </w:p>
    <w:p w14:paraId="641F442F" w14:textId="77777777" w:rsidR="006B77CC" w:rsidRPr="00880BDB" w:rsidRDefault="00000000">
      <w:pPr>
        <w:pStyle w:val="114"/>
        <w:ind w:left="0" w:firstLine="0"/>
        <w:jc w:val="center"/>
        <w:rPr>
          <w:rFonts w:ascii="宋体" w:hAnsi="宋体" w:cs="宋体" w:hint="eastAsia"/>
          <w:b/>
          <w:color w:val="000000"/>
          <w:sz w:val="44"/>
          <w:szCs w:val="44"/>
        </w:rPr>
      </w:pPr>
      <w:r w:rsidRPr="00880BDB">
        <w:rPr>
          <w:rFonts w:ascii="宋体" w:hAnsi="宋体" w:cs="宋体" w:hint="eastAsia"/>
          <w:b/>
          <w:color w:val="000000"/>
          <w:sz w:val="44"/>
          <w:szCs w:val="44"/>
        </w:rPr>
        <w:br w:type="page" w:clear="all"/>
      </w:r>
      <w:bookmarkStart w:id="75" w:name="评分要点"/>
      <w:bookmarkEnd w:id="75"/>
    </w:p>
    <w:p w14:paraId="1E87A607" w14:textId="77777777" w:rsidR="006B77CC" w:rsidRPr="00880BDB" w:rsidRDefault="006B77CC"/>
    <w:p w14:paraId="54F9240C" w14:textId="77777777" w:rsidR="006B77CC" w:rsidRPr="00880BDB" w:rsidRDefault="006B77CC"/>
    <w:p w14:paraId="74E8C177" w14:textId="77777777" w:rsidR="006B77CC" w:rsidRPr="00880BDB" w:rsidRDefault="006B77CC"/>
    <w:p w14:paraId="2052DBA8" w14:textId="77777777" w:rsidR="006B77CC" w:rsidRPr="00880BDB" w:rsidRDefault="006B77CC">
      <w:pPr>
        <w:pStyle w:val="aa"/>
      </w:pPr>
    </w:p>
    <w:p w14:paraId="25C18563" w14:textId="77777777" w:rsidR="006B77CC" w:rsidRPr="00880BDB" w:rsidRDefault="006B77CC">
      <w:pPr>
        <w:pStyle w:val="ab"/>
      </w:pPr>
    </w:p>
    <w:p w14:paraId="0C26FA24" w14:textId="77777777" w:rsidR="006B77CC" w:rsidRPr="00880BDB" w:rsidRDefault="006B77CC"/>
    <w:p w14:paraId="4E56DC04" w14:textId="77777777" w:rsidR="006B77CC" w:rsidRPr="00880BDB" w:rsidRDefault="00000000">
      <w:pPr>
        <w:pStyle w:val="114"/>
        <w:spacing w:line="579" w:lineRule="auto"/>
        <w:ind w:left="0" w:firstLine="0"/>
        <w:jc w:val="center"/>
        <w:rPr>
          <w:rFonts w:ascii="宋体" w:hAnsi="宋体" w:cs="宋体" w:hint="eastAsia"/>
          <w:b/>
          <w:color w:val="000000"/>
          <w:sz w:val="44"/>
          <w:szCs w:val="44"/>
        </w:rPr>
      </w:pPr>
      <w:r w:rsidRPr="00880BDB">
        <w:rPr>
          <w:rFonts w:ascii="宋体" w:hAnsi="宋体" w:cs="宋体" w:hint="eastAsia"/>
          <w:b/>
          <w:color w:val="000000"/>
          <w:sz w:val="44"/>
          <w:szCs w:val="44"/>
        </w:rPr>
        <w:t xml:space="preserve">第六章 </w:t>
      </w:r>
      <w:bookmarkStart w:id="76" w:name="_Toc4090"/>
      <w:bookmarkStart w:id="77" w:name="_Toc27775"/>
      <w:r w:rsidRPr="00880BDB">
        <w:rPr>
          <w:rFonts w:ascii="宋体" w:hAnsi="宋体" w:cs="宋体" w:hint="eastAsia"/>
          <w:b/>
          <w:color w:val="000000"/>
          <w:sz w:val="44"/>
          <w:szCs w:val="44"/>
        </w:rPr>
        <w:t>评审办法</w:t>
      </w:r>
      <w:bookmarkEnd w:id="62"/>
      <w:bookmarkEnd w:id="63"/>
      <w:bookmarkEnd w:id="64"/>
      <w:bookmarkEnd w:id="65"/>
      <w:bookmarkEnd w:id="72"/>
      <w:bookmarkEnd w:id="76"/>
      <w:bookmarkEnd w:id="77"/>
      <w:r w:rsidRPr="00880BDB">
        <w:rPr>
          <w:rFonts w:ascii="宋体" w:hAnsi="宋体" w:cs="宋体" w:hint="eastAsia"/>
          <w:b/>
          <w:color w:val="000000"/>
          <w:sz w:val="44"/>
          <w:szCs w:val="44"/>
        </w:rPr>
        <w:t>及评分标准</w:t>
      </w:r>
    </w:p>
    <w:p w14:paraId="75437458" w14:textId="77777777" w:rsidR="006B77CC" w:rsidRPr="00880BDB" w:rsidRDefault="006B77CC">
      <w:pPr>
        <w:pStyle w:val="18"/>
        <w:rPr>
          <w:rFonts w:ascii="宋体" w:hAnsi="宋体" w:cs="宋体" w:hint="eastAsia"/>
          <w:color w:val="000000"/>
          <w:sz w:val="24"/>
          <w:szCs w:val="24"/>
        </w:rPr>
      </w:pPr>
    </w:p>
    <w:p w14:paraId="37D34D94" w14:textId="77777777" w:rsidR="006B77CC" w:rsidRPr="00880BDB" w:rsidRDefault="00000000">
      <w:pPr>
        <w:spacing w:line="360" w:lineRule="auto"/>
        <w:ind w:left="0"/>
        <w:rPr>
          <w:rFonts w:ascii="宋体" w:hAnsi="宋体" w:cs="宋体" w:hint="eastAsia"/>
          <w:b/>
          <w:bCs/>
          <w:color w:val="000000"/>
          <w:sz w:val="21"/>
          <w:szCs w:val="21"/>
          <w:lang w:val="zh-CN"/>
        </w:rPr>
      </w:pPr>
      <w:r w:rsidRPr="00880BDB">
        <w:rPr>
          <w:rFonts w:ascii="宋体" w:hAnsi="宋体" w:cs="宋体" w:hint="eastAsia"/>
          <w:color w:val="000000"/>
          <w:sz w:val="24"/>
          <w:szCs w:val="24"/>
        </w:rPr>
        <w:br w:type="page" w:clear="all"/>
      </w:r>
      <w:r w:rsidRPr="00880BDB">
        <w:rPr>
          <w:rFonts w:ascii="宋体" w:hAnsi="宋体" w:cs="宋体" w:hint="eastAsia"/>
          <w:b/>
          <w:bCs/>
          <w:color w:val="000000"/>
          <w:sz w:val="21"/>
          <w:szCs w:val="21"/>
          <w:lang w:val="zh-CN"/>
        </w:rPr>
        <w:lastRenderedPageBreak/>
        <w:t>一、评审办法</w:t>
      </w:r>
    </w:p>
    <w:p w14:paraId="4053F91D"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1、本次磋商采用综合评分法，即在响应文件满足采购文件全部实质性要求且按评审因素的量化指标评审得分从高到低的顺序推荐</w:t>
      </w:r>
      <w:r w:rsidRPr="00880BDB">
        <w:rPr>
          <w:rFonts w:ascii="宋体" w:hAnsi="宋体" w:cs="宋体" w:hint="eastAsia"/>
          <w:color w:val="000000"/>
          <w:sz w:val="21"/>
          <w:szCs w:val="21"/>
        </w:rPr>
        <w:t>3名</w:t>
      </w:r>
      <w:r w:rsidRPr="00880BDB">
        <w:rPr>
          <w:rFonts w:ascii="宋体" w:hAnsi="宋体" w:cs="宋体" w:hint="eastAsia"/>
          <w:color w:val="000000"/>
          <w:sz w:val="21"/>
          <w:szCs w:val="21"/>
          <w:lang w:val="zh-CN"/>
        </w:rPr>
        <w:t>成交候选供应商。采购人</w:t>
      </w:r>
      <w:r w:rsidRPr="00880BDB">
        <w:rPr>
          <w:rFonts w:asciiTheme="minorEastAsia" w:hAnsiTheme="minorEastAsia" w:cs="宋体" w:hint="eastAsia"/>
          <w:sz w:val="21"/>
          <w:szCs w:val="21"/>
        </w:rPr>
        <w:t>按照排序由高到低的原则确定最终</w:t>
      </w:r>
      <w:r w:rsidRPr="00880BDB">
        <w:rPr>
          <w:rFonts w:ascii="宋体" w:hAnsi="宋体" w:cs="宋体" w:hint="eastAsia"/>
          <w:color w:val="000000"/>
          <w:sz w:val="21"/>
          <w:szCs w:val="21"/>
          <w:lang w:val="zh-CN"/>
        </w:rPr>
        <w:t>成交供应商。</w:t>
      </w:r>
    </w:p>
    <w:p w14:paraId="708898E9"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2、评审小组各成员独立对每个进入打分程序的有效磋商供应商的响应文件技术和资质部分以打分的形式进行评审和评价。</w:t>
      </w:r>
    </w:p>
    <w:p w14:paraId="435F1882"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3、对评委的评分（除价格分外）进行统计汇总，直接算术平均计算出每个磋商供应商的得分，加上价格得分即为每个磋商供应商的综合得分。</w:t>
      </w:r>
    </w:p>
    <w:p w14:paraId="323C026D"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4、根据《关于推动解决政府采购异常低价问题相关工作的通知》苏</w:t>
      </w:r>
      <w:proofErr w:type="gramStart"/>
      <w:r w:rsidRPr="00880BDB">
        <w:rPr>
          <w:rFonts w:ascii="宋体" w:hAnsi="宋体" w:cs="宋体" w:hint="eastAsia"/>
          <w:color w:val="000000"/>
          <w:sz w:val="21"/>
          <w:szCs w:val="21"/>
          <w:lang w:val="zh-CN"/>
        </w:rPr>
        <w:t>财购(</w:t>
      </w:r>
      <w:proofErr w:type="gramEnd"/>
      <w:r w:rsidRPr="00880BDB">
        <w:rPr>
          <w:rFonts w:ascii="宋体" w:hAnsi="宋体" w:cs="宋体" w:hint="eastAsia"/>
          <w:color w:val="000000"/>
          <w:sz w:val="21"/>
          <w:szCs w:val="21"/>
          <w:lang w:val="zh-CN"/>
        </w:rPr>
        <w:t>2025</w:t>
      </w:r>
      <w:proofErr w:type="gramStart"/>
      <w:r w:rsidRPr="00880BDB">
        <w:rPr>
          <w:rFonts w:ascii="宋体" w:hAnsi="宋体" w:cs="宋体" w:hint="eastAsia"/>
          <w:color w:val="000000"/>
          <w:sz w:val="21"/>
          <w:szCs w:val="21"/>
          <w:lang w:val="zh-CN"/>
        </w:rPr>
        <w:t>】</w:t>
      </w:r>
      <w:proofErr w:type="gramEnd"/>
      <w:r w:rsidRPr="00880BDB">
        <w:rPr>
          <w:rFonts w:ascii="宋体" w:hAnsi="宋体" w:cs="宋体" w:hint="eastAsia"/>
          <w:color w:val="000000"/>
          <w:sz w:val="21"/>
          <w:szCs w:val="21"/>
          <w:lang w:val="zh-CN"/>
        </w:rPr>
        <w:t>62 号的相关规定，评审委员会启动异常低价投标(响应)审查的情形和具体要求，包括:</w:t>
      </w:r>
    </w:p>
    <w:p w14:paraId="4335E936"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w:t>
      </w:r>
      <w:proofErr w:type="gramStart"/>
      <w:r w:rsidRPr="00880BDB">
        <w:rPr>
          <w:rFonts w:ascii="宋体" w:hAnsi="宋体" w:cs="宋体" w:hint="eastAsia"/>
          <w:color w:val="000000"/>
          <w:sz w:val="21"/>
          <w:szCs w:val="21"/>
          <w:lang w:val="zh-CN"/>
        </w:rPr>
        <w:t>一</w:t>
      </w:r>
      <w:proofErr w:type="gramEnd"/>
      <w:r w:rsidRPr="00880BDB">
        <w:rPr>
          <w:rFonts w:ascii="宋体" w:hAnsi="宋体" w:cs="宋体" w:hint="eastAsia"/>
          <w:color w:val="000000"/>
          <w:sz w:val="21"/>
          <w:szCs w:val="21"/>
          <w:lang w:val="zh-CN"/>
        </w:rPr>
        <w:t>)评审过程中出现下列情形之一的，评审委员会应当启动异常低价投标(响应)审查程序:</w:t>
      </w:r>
    </w:p>
    <w:p w14:paraId="06409FC0"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（1）投标(响应)报价低于采购项目预算 50%的，即投标(响应)报价&lt;采购项目预算x50%；</w:t>
      </w:r>
    </w:p>
    <w:p w14:paraId="783D4823"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（2）投标(响应)报价低于采购项目最高限价45%的，即投标(响应)报价&lt;采购项目最高限价x45%；</w:t>
      </w:r>
    </w:p>
    <w:p w14:paraId="62055A2D"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（3）评审委员会认定的供应商报价过低、有可能影响产品质量或者不能诚信履约的其他情形。</w:t>
      </w:r>
    </w:p>
    <w:p w14:paraId="02616D1B"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lang w:val="zh-CN"/>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880BDB">
        <w:rPr>
          <w:rFonts w:ascii="宋体" w:hAnsi="宋体" w:cs="宋体" w:hint="eastAsia"/>
          <w:color w:val="000000"/>
          <w:sz w:val="21"/>
          <w:szCs w:val="21"/>
          <w:lang w:val="zh-CN"/>
        </w:rPr>
        <w:t>作出</w:t>
      </w:r>
      <w:proofErr w:type="gramEnd"/>
      <w:r w:rsidRPr="00880BDB">
        <w:rPr>
          <w:rFonts w:ascii="宋体" w:hAnsi="宋体" w:cs="宋体" w:hint="eastAsia"/>
          <w:color w:val="000000"/>
          <w:sz w:val="21"/>
          <w:szCs w:val="21"/>
          <w:lang w:val="zh-CN"/>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EA368D7" w14:textId="77777777" w:rsidR="006B77CC" w:rsidRPr="00880BDB" w:rsidRDefault="00000000">
      <w:pPr>
        <w:spacing w:line="360" w:lineRule="auto"/>
        <w:ind w:left="0" w:firstLine="480"/>
        <w:rPr>
          <w:rFonts w:ascii="宋体" w:hAnsi="宋体" w:cs="宋体" w:hint="eastAsia"/>
          <w:color w:val="000000"/>
          <w:sz w:val="21"/>
          <w:szCs w:val="21"/>
          <w:lang w:val="zh-CN"/>
        </w:rPr>
      </w:pPr>
      <w:r w:rsidRPr="00880BDB">
        <w:rPr>
          <w:rFonts w:ascii="宋体" w:hAnsi="宋体" w:cs="宋体" w:hint="eastAsia"/>
          <w:color w:val="000000"/>
          <w:sz w:val="21"/>
          <w:szCs w:val="21"/>
        </w:rPr>
        <w:t>5</w:t>
      </w:r>
      <w:r w:rsidRPr="00880BDB">
        <w:rPr>
          <w:rFonts w:ascii="宋体" w:hAnsi="宋体" w:cs="宋体" w:hint="eastAsia"/>
          <w:color w:val="000000"/>
          <w:sz w:val="21"/>
          <w:szCs w:val="21"/>
          <w:lang w:val="zh-CN"/>
        </w:rPr>
        <w:t>、如出现评审总得分最高的磋商供应商有两个或两个以上的，以磋商报价较低者优先作为成交候选人，如果磋商报价也相同的，则由采购人组织以抽签方式确定成交候选人。</w:t>
      </w:r>
    </w:p>
    <w:p w14:paraId="0DF9FD9E" w14:textId="77777777" w:rsidR="006B77CC" w:rsidRPr="00880BDB" w:rsidRDefault="00000000">
      <w:pPr>
        <w:widowControl w:val="0"/>
        <w:tabs>
          <w:tab w:val="left" w:pos="567"/>
        </w:tabs>
        <w:spacing w:after="0" w:line="440" w:lineRule="exact"/>
        <w:ind w:left="0"/>
        <w:outlineLvl w:val="0"/>
        <w:rPr>
          <w:rFonts w:ascii="宋体" w:hAnsi="宋体" w:cs="宋体" w:hint="eastAsia"/>
          <w:sz w:val="21"/>
          <w:szCs w:val="21"/>
        </w:rPr>
      </w:pPr>
      <w:r w:rsidRPr="00880BDB">
        <w:rPr>
          <w:rFonts w:ascii="宋体" w:hAnsi="宋体" w:cs="宋体" w:hint="eastAsia"/>
          <w:b/>
          <w:sz w:val="21"/>
          <w:szCs w:val="21"/>
        </w:rPr>
        <w:t>二、政府采购政策</w:t>
      </w:r>
    </w:p>
    <w:p w14:paraId="4A834408" w14:textId="77777777" w:rsidR="006B77CC" w:rsidRPr="00880BDB" w:rsidRDefault="00000000">
      <w:pPr>
        <w:widowControl w:val="0"/>
        <w:tabs>
          <w:tab w:val="left" w:pos="567"/>
        </w:tabs>
        <w:spacing w:after="0" w:line="440" w:lineRule="exact"/>
        <w:ind w:left="0" w:firstLine="315"/>
        <w:rPr>
          <w:rFonts w:ascii="宋体" w:hAnsi="宋体" w:cs="宋体" w:hint="eastAsia"/>
          <w:sz w:val="21"/>
          <w:szCs w:val="21"/>
        </w:rPr>
      </w:pPr>
      <w:r w:rsidRPr="00880BDB">
        <w:rPr>
          <w:rFonts w:ascii="宋体" w:hAnsi="宋体" w:cs="宋体" w:hint="eastAsia"/>
          <w:sz w:val="21"/>
          <w:szCs w:val="21"/>
        </w:rPr>
        <w:t>（一）针对中小型企业的说明：</w:t>
      </w:r>
    </w:p>
    <w:p w14:paraId="28D5B223" w14:textId="77777777" w:rsidR="006B77CC" w:rsidRPr="00880BDB" w:rsidRDefault="00000000">
      <w:pPr>
        <w:widowControl w:val="0"/>
        <w:tabs>
          <w:tab w:val="left" w:pos="567"/>
        </w:tabs>
        <w:spacing w:after="0" w:line="440" w:lineRule="exact"/>
        <w:ind w:left="0" w:firstLine="316"/>
        <w:rPr>
          <w:rFonts w:ascii="宋体" w:hAnsi="宋体" w:cs="宋体" w:hint="eastAsia"/>
          <w:b/>
          <w:sz w:val="21"/>
          <w:szCs w:val="21"/>
        </w:rPr>
      </w:pPr>
      <w:r w:rsidRPr="00880BDB">
        <w:rPr>
          <w:rFonts w:ascii="宋体" w:hAnsi="宋体" w:cs="宋体" w:hint="eastAsia"/>
          <w:b/>
          <w:sz w:val="21"/>
          <w:szCs w:val="21"/>
        </w:rPr>
        <w:t>根据《政府采购促进中小企业发展管理办法》（财库〔2020〕46号）及《中小企业划型标准规定》（工信部联企业〔2011〕300号），本采购标的对应的中小企业划分标准所属行业为：其他未列明行业。不允许大型及以上企业参与投标,响应单位不再享受价格分优惠。中小</w:t>
      </w:r>
      <w:proofErr w:type="gramStart"/>
      <w:r w:rsidRPr="00880BDB">
        <w:rPr>
          <w:rFonts w:ascii="宋体" w:hAnsi="宋体" w:cs="宋体" w:hint="eastAsia"/>
          <w:b/>
          <w:sz w:val="21"/>
          <w:szCs w:val="21"/>
        </w:rPr>
        <w:t>微企业</w:t>
      </w:r>
      <w:proofErr w:type="gramEnd"/>
      <w:r w:rsidRPr="00880BDB">
        <w:rPr>
          <w:rFonts w:ascii="宋体" w:hAnsi="宋体" w:cs="宋体" w:hint="eastAsia"/>
          <w:b/>
          <w:sz w:val="21"/>
          <w:szCs w:val="21"/>
        </w:rPr>
        <w:t>在响应文件中,必须提供《中小企业声明函》。未在响应文件中提供《中小企业声明函》,其响应文件为</w:t>
      </w:r>
      <w:proofErr w:type="gramStart"/>
      <w:r w:rsidRPr="00880BDB">
        <w:rPr>
          <w:rFonts w:ascii="宋体" w:hAnsi="宋体" w:cs="宋体" w:hint="eastAsia"/>
          <w:b/>
          <w:sz w:val="21"/>
          <w:szCs w:val="21"/>
        </w:rPr>
        <w:t>不</w:t>
      </w:r>
      <w:proofErr w:type="gramEnd"/>
      <w:r w:rsidRPr="00880BDB">
        <w:rPr>
          <w:rFonts w:ascii="宋体" w:hAnsi="宋体" w:cs="宋体" w:hint="eastAsia"/>
          <w:b/>
          <w:sz w:val="21"/>
          <w:szCs w:val="21"/>
        </w:rPr>
        <w:t>实质响应采购文件,为无效响应。</w:t>
      </w:r>
    </w:p>
    <w:p w14:paraId="291FAA47" w14:textId="77777777" w:rsidR="006B77CC" w:rsidRPr="00880BDB" w:rsidRDefault="00000000">
      <w:pPr>
        <w:widowControl w:val="0"/>
        <w:tabs>
          <w:tab w:val="left" w:pos="567"/>
        </w:tabs>
        <w:spacing w:after="0" w:line="440" w:lineRule="exact"/>
        <w:ind w:left="0" w:firstLine="315"/>
        <w:rPr>
          <w:rFonts w:ascii="宋体" w:hAnsi="宋体" w:cs="宋体" w:hint="eastAsia"/>
          <w:sz w:val="21"/>
          <w:szCs w:val="21"/>
        </w:rPr>
      </w:pPr>
      <w:r w:rsidRPr="00880BDB">
        <w:rPr>
          <w:rFonts w:ascii="宋体" w:hAnsi="宋体" w:cs="宋体" w:hint="eastAsia"/>
          <w:sz w:val="21"/>
          <w:szCs w:val="21"/>
        </w:rPr>
        <w:t>小</w:t>
      </w:r>
      <w:proofErr w:type="gramStart"/>
      <w:r w:rsidRPr="00880BDB">
        <w:rPr>
          <w:rFonts w:ascii="宋体" w:hAnsi="宋体" w:cs="宋体" w:hint="eastAsia"/>
          <w:sz w:val="21"/>
          <w:szCs w:val="21"/>
        </w:rPr>
        <w:t>微企业</w:t>
      </w:r>
      <w:proofErr w:type="gramEnd"/>
      <w:r w:rsidRPr="00880BDB">
        <w:rPr>
          <w:rFonts w:ascii="宋体" w:hAnsi="宋体" w:cs="宋体" w:hint="eastAsia"/>
          <w:sz w:val="21"/>
          <w:szCs w:val="21"/>
        </w:rPr>
        <w:t>在投标文件中必须提供《中小企业声明函》并加盖公章，未提交则不享受相关小</w:t>
      </w:r>
      <w:proofErr w:type="gramStart"/>
      <w:r w:rsidRPr="00880BDB">
        <w:rPr>
          <w:rFonts w:ascii="宋体" w:hAnsi="宋体" w:cs="宋体" w:hint="eastAsia"/>
          <w:sz w:val="21"/>
          <w:szCs w:val="21"/>
        </w:rPr>
        <w:t>微企业</w:t>
      </w:r>
      <w:proofErr w:type="gramEnd"/>
      <w:r w:rsidRPr="00880BDB">
        <w:rPr>
          <w:rFonts w:ascii="宋体" w:hAnsi="宋体" w:cs="宋体" w:hint="eastAsia"/>
          <w:sz w:val="21"/>
          <w:szCs w:val="21"/>
        </w:rPr>
        <w:t>价格扣除政策；监狱企业必须提供由省级以上监狱管理局、戒毒管理局（含新疆生产建设兵团）出具的属于监狱</w:t>
      </w:r>
      <w:r w:rsidRPr="00880BDB">
        <w:rPr>
          <w:rFonts w:ascii="宋体" w:hAnsi="宋体" w:cs="宋体" w:hint="eastAsia"/>
          <w:sz w:val="21"/>
          <w:szCs w:val="21"/>
        </w:rPr>
        <w:lastRenderedPageBreak/>
        <w:t>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3ED43D29" w14:textId="77777777" w:rsidR="006B77CC" w:rsidRPr="00880BDB" w:rsidRDefault="00000000">
      <w:pPr>
        <w:widowControl w:val="0"/>
        <w:tabs>
          <w:tab w:val="left" w:pos="567"/>
        </w:tabs>
        <w:spacing w:after="0" w:line="440" w:lineRule="exact"/>
        <w:ind w:left="0" w:firstLine="315"/>
        <w:rPr>
          <w:rFonts w:ascii="宋体" w:hAnsi="宋体" w:cs="宋体" w:hint="eastAsia"/>
          <w:sz w:val="21"/>
          <w:szCs w:val="21"/>
        </w:rPr>
      </w:pPr>
      <w:r w:rsidRPr="00880BDB">
        <w:rPr>
          <w:rFonts w:ascii="宋体" w:hAnsi="宋体" w:cs="宋体" w:hint="eastAsia"/>
          <w:sz w:val="21"/>
          <w:szCs w:val="21"/>
        </w:rPr>
        <w:t>如响应单位提供虚假材料，将按“政府采购法”相关规定处理并由政府监管部门给予严肃处理。</w:t>
      </w:r>
    </w:p>
    <w:p w14:paraId="6F3B1FCA" w14:textId="77777777" w:rsidR="006B77CC" w:rsidRPr="00880BDB" w:rsidRDefault="00000000">
      <w:pPr>
        <w:widowControl w:val="0"/>
        <w:tabs>
          <w:tab w:val="left" w:pos="567"/>
        </w:tabs>
        <w:spacing w:after="0" w:line="440" w:lineRule="exact"/>
        <w:ind w:left="0" w:firstLine="315"/>
        <w:rPr>
          <w:rFonts w:ascii="宋体" w:hAnsi="宋体" w:cs="宋体" w:hint="eastAsia"/>
          <w:sz w:val="21"/>
          <w:szCs w:val="21"/>
        </w:rPr>
      </w:pPr>
      <w:r w:rsidRPr="00880BDB">
        <w:rPr>
          <w:rFonts w:ascii="宋体" w:hAnsi="宋体" w:cs="宋体" w:hint="eastAsia"/>
          <w:sz w:val="21"/>
          <w:szCs w:val="21"/>
        </w:rPr>
        <w:t>（二）信用记录</w:t>
      </w:r>
    </w:p>
    <w:p w14:paraId="4A3F76AD" w14:textId="77777777" w:rsidR="006B77CC" w:rsidRPr="00880BDB" w:rsidRDefault="00000000">
      <w:pPr>
        <w:widowControl w:val="0"/>
        <w:tabs>
          <w:tab w:val="left" w:pos="900"/>
        </w:tabs>
        <w:spacing w:after="0" w:line="440" w:lineRule="exact"/>
        <w:ind w:left="0" w:firstLine="420"/>
        <w:rPr>
          <w:rFonts w:ascii="宋体" w:hAnsi="宋体" w:cs="宋体" w:hint="eastAsia"/>
          <w:sz w:val="21"/>
          <w:szCs w:val="21"/>
        </w:rPr>
      </w:pPr>
      <w:r w:rsidRPr="00880BDB">
        <w:rPr>
          <w:rFonts w:ascii="宋体" w:hAnsi="宋体" w:cs="宋体" w:hint="eastAsia"/>
          <w:sz w:val="21"/>
          <w:szCs w:val="21"/>
        </w:rPr>
        <w:t>（1）采购代理机构工作人员将对供应商进行信用查询，凡经评审小组确认不符合政府采购相关法律法规规定的，将拒绝其参与政府采购活动。</w:t>
      </w:r>
    </w:p>
    <w:p w14:paraId="7FB8B312" w14:textId="77777777" w:rsidR="006B77CC" w:rsidRPr="00880BDB" w:rsidRDefault="00000000">
      <w:pPr>
        <w:widowControl w:val="0"/>
        <w:tabs>
          <w:tab w:val="left" w:pos="900"/>
        </w:tabs>
        <w:spacing w:after="0" w:line="440" w:lineRule="exact"/>
        <w:ind w:left="0" w:firstLine="420"/>
        <w:rPr>
          <w:rFonts w:ascii="宋体" w:hAnsi="宋体" w:cs="宋体" w:hint="eastAsia"/>
          <w:sz w:val="21"/>
          <w:szCs w:val="21"/>
        </w:rPr>
      </w:pPr>
      <w:r w:rsidRPr="00880BDB">
        <w:rPr>
          <w:rFonts w:ascii="宋体" w:hAnsi="宋体" w:cs="宋体" w:hint="eastAsia"/>
          <w:sz w:val="21"/>
          <w:szCs w:val="21"/>
        </w:rPr>
        <w:t>（2）信用记录的使用规则：评审小组在对供应商进行资格性审查时，应根据信用查询结果对供应商的不良信用记录逐项甄别确认。</w:t>
      </w:r>
    </w:p>
    <w:p w14:paraId="6BBAACC7" w14:textId="77777777" w:rsidR="006B77CC" w:rsidRPr="00880BDB" w:rsidRDefault="00000000">
      <w:pPr>
        <w:widowControl w:val="0"/>
        <w:tabs>
          <w:tab w:val="left" w:pos="900"/>
        </w:tabs>
        <w:spacing w:after="0" w:line="440" w:lineRule="exact"/>
        <w:ind w:left="0" w:firstLine="420"/>
        <w:rPr>
          <w:rFonts w:ascii="宋体" w:hAnsi="宋体" w:cs="宋体" w:hint="eastAsia"/>
          <w:sz w:val="21"/>
          <w:szCs w:val="21"/>
        </w:rPr>
      </w:pPr>
      <w:r w:rsidRPr="00880BDB">
        <w:rPr>
          <w:rFonts w:ascii="宋体" w:hAnsi="宋体" w:cs="宋体" w:hint="eastAsia"/>
          <w:sz w:val="21"/>
          <w:szCs w:val="21"/>
        </w:rPr>
        <w:t>（3）查询渠道：信用中国</w:t>
      </w:r>
      <w:r w:rsidRPr="00880BDB">
        <w:rPr>
          <w:rFonts w:ascii="宋体" w:hAnsi="宋体" w:hint="eastAsia"/>
          <w:bCs/>
          <w:sz w:val="24"/>
          <w:szCs w:val="21"/>
        </w:rPr>
        <w:t>（www.creditchina.gov.cn）</w:t>
      </w:r>
      <w:r w:rsidRPr="00880BDB">
        <w:rPr>
          <w:rFonts w:ascii="宋体" w:hAnsi="宋体" w:cs="宋体" w:hint="eastAsia"/>
          <w:sz w:val="21"/>
          <w:szCs w:val="21"/>
        </w:rPr>
        <w:t>网站的相关主体信用记录。</w:t>
      </w:r>
    </w:p>
    <w:p w14:paraId="73833637" w14:textId="77777777" w:rsidR="006B77CC" w:rsidRPr="00880BDB" w:rsidRDefault="00000000">
      <w:pPr>
        <w:widowControl w:val="0"/>
        <w:tabs>
          <w:tab w:val="left" w:pos="900"/>
        </w:tabs>
        <w:spacing w:after="0" w:line="440" w:lineRule="exact"/>
        <w:ind w:left="0" w:firstLine="420"/>
        <w:rPr>
          <w:rFonts w:ascii="宋体" w:hAnsi="宋体" w:cs="宋体" w:hint="eastAsia"/>
          <w:sz w:val="21"/>
          <w:szCs w:val="21"/>
        </w:rPr>
      </w:pPr>
      <w:r w:rsidRPr="00880BDB">
        <w:rPr>
          <w:rFonts w:ascii="宋体" w:hAnsi="宋体" w:cs="宋体" w:hint="eastAsia"/>
          <w:sz w:val="21"/>
          <w:szCs w:val="21"/>
        </w:rPr>
        <w:t>（4）查询截止时点：在响应文件递交截止时间之后。</w:t>
      </w:r>
    </w:p>
    <w:p w14:paraId="0BC3D9CA" w14:textId="77777777" w:rsidR="006B77CC" w:rsidRPr="00880BDB" w:rsidRDefault="00000000">
      <w:pPr>
        <w:widowControl w:val="0"/>
        <w:tabs>
          <w:tab w:val="left" w:pos="900"/>
        </w:tabs>
        <w:spacing w:after="0" w:line="440" w:lineRule="exact"/>
        <w:ind w:left="0" w:firstLine="420"/>
        <w:rPr>
          <w:rFonts w:ascii="宋体" w:hAnsi="宋体" w:hint="eastAsia"/>
          <w:sz w:val="21"/>
          <w:szCs w:val="24"/>
        </w:rPr>
      </w:pPr>
      <w:r w:rsidRPr="00880BDB">
        <w:rPr>
          <w:rFonts w:ascii="宋体" w:hAnsi="宋体" w:cs="宋体" w:hint="eastAsia"/>
          <w:sz w:val="21"/>
          <w:szCs w:val="21"/>
        </w:rPr>
        <w:t>（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sidRPr="00880BDB">
        <w:rPr>
          <w:rFonts w:ascii="宋体" w:hAnsi="宋体" w:hint="eastAsia"/>
          <w:sz w:val="21"/>
          <w:szCs w:val="24"/>
          <w:lang w:val="zh-CN"/>
        </w:rPr>
        <w:t>。</w:t>
      </w:r>
    </w:p>
    <w:p w14:paraId="7386CCF5" w14:textId="77777777" w:rsidR="006B77CC" w:rsidRPr="00880BDB" w:rsidRDefault="00000000">
      <w:pPr>
        <w:widowControl w:val="0"/>
        <w:tabs>
          <w:tab w:val="left" w:pos="567"/>
        </w:tabs>
        <w:spacing w:after="0" w:line="440" w:lineRule="exact"/>
        <w:ind w:left="0" w:firstLine="420"/>
        <w:rPr>
          <w:rFonts w:ascii="宋体" w:hAnsi="宋体" w:cs="宋体" w:hint="eastAsia"/>
          <w:sz w:val="21"/>
          <w:szCs w:val="21"/>
        </w:rPr>
      </w:pPr>
      <w:r w:rsidRPr="00880BDB">
        <w:rPr>
          <w:rFonts w:ascii="宋体" w:hAnsi="宋体" w:hint="eastAsia"/>
          <w:sz w:val="21"/>
          <w:szCs w:val="24"/>
          <w:lang w:val="zh-CN"/>
        </w:rPr>
        <w:t>经采购人或者采购代理机构审查供应</w:t>
      </w:r>
      <w:proofErr w:type="gramStart"/>
      <w:r w:rsidRPr="00880BDB">
        <w:rPr>
          <w:rFonts w:ascii="宋体" w:hAnsi="宋体" w:hint="eastAsia"/>
          <w:sz w:val="21"/>
          <w:szCs w:val="24"/>
          <w:lang w:val="zh-CN"/>
        </w:rPr>
        <w:t>商存在</w:t>
      </w:r>
      <w:proofErr w:type="gramEnd"/>
      <w:r w:rsidRPr="00880BDB">
        <w:rPr>
          <w:rFonts w:ascii="宋体" w:hAnsi="宋体" w:hint="eastAsia"/>
          <w:sz w:val="21"/>
          <w:szCs w:val="24"/>
          <w:lang w:val="zh-CN"/>
        </w:rPr>
        <w:t>上述失信行为的，投标无效</w:t>
      </w:r>
      <w:r w:rsidRPr="00880BDB">
        <w:rPr>
          <w:rFonts w:ascii="宋体" w:hAnsi="宋体" w:cs="宋体" w:hint="eastAsia"/>
          <w:sz w:val="21"/>
          <w:szCs w:val="21"/>
        </w:rPr>
        <w:t>。</w:t>
      </w:r>
    </w:p>
    <w:p w14:paraId="1571C426" w14:textId="77777777" w:rsidR="006B77CC" w:rsidRPr="00880BDB" w:rsidRDefault="00000000">
      <w:pPr>
        <w:spacing w:line="360" w:lineRule="auto"/>
        <w:ind w:left="0"/>
        <w:rPr>
          <w:rFonts w:ascii="宋体" w:hAnsi="宋体" w:cs="宋体" w:hint="eastAsia"/>
          <w:b/>
          <w:bCs/>
          <w:color w:val="000000"/>
          <w:sz w:val="21"/>
          <w:szCs w:val="21"/>
          <w:lang w:val="zh-CN"/>
        </w:rPr>
      </w:pPr>
      <w:r w:rsidRPr="00880BDB">
        <w:rPr>
          <w:rFonts w:ascii="宋体" w:hAnsi="宋体" w:cs="宋体" w:hint="eastAsia"/>
          <w:b/>
          <w:bCs/>
          <w:color w:val="000000"/>
          <w:sz w:val="21"/>
          <w:szCs w:val="21"/>
          <w:lang w:val="zh-CN"/>
        </w:rPr>
        <w:t>三、评分标准</w:t>
      </w:r>
    </w:p>
    <w:p w14:paraId="487EA412" w14:textId="77777777" w:rsidR="006B77CC" w:rsidRPr="00880BDB" w:rsidRDefault="00000000">
      <w:pPr>
        <w:widowControl w:val="0"/>
        <w:spacing w:after="0" w:line="440" w:lineRule="exact"/>
        <w:ind w:left="0"/>
        <w:jc w:val="left"/>
        <w:outlineLvl w:val="0"/>
        <w:rPr>
          <w:rFonts w:ascii="宋体" w:hAnsi="宋体" w:cs="宋体" w:hint="eastAsia"/>
          <w:b/>
          <w:bCs/>
          <w:sz w:val="21"/>
          <w:szCs w:val="21"/>
        </w:rPr>
      </w:pPr>
      <w:r w:rsidRPr="00880BDB">
        <w:rPr>
          <w:rFonts w:ascii="宋体" w:hAnsi="宋体" w:cs="宋体" w:hint="eastAsia"/>
          <w:b/>
          <w:bCs/>
          <w:sz w:val="21"/>
          <w:szCs w:val="21"/>
        </w:rPr>
        <w:t>（一）价格分（10分）</w:t>
      </w:r>
    </w:p>
    <w:p w14:paraId="3D691E35" w14:textId="77777777" w:rsidR="006B77CC" w:rsidRPr="00880BDB" w:rsidRDefault="00000000">
      <w:pPr>
        <w:widowControl w:val="0"/>
        <w:spacing w:after="0" w:line="440" w:lineRule="exact"/>
        <w:ind w:left="0" w:firstLine="420"/>
        <w:rPr>
          <w:rFonts w:ascii="宋体" w:hAnsi="宋体" w:cs="宋体" w:hint="eastAsia"/>
          <w:sz w:val="21"/>
          <w:szCs w:val="21"/>
        </w:rPr>
      </w:pPr>
      <w:r w:rsidRPr="00880BDB">
        <w:rPr>
          <w:rFonts w:ascii="宋体" w:hAnsi="宋体" w:cs="宋体" w:hint="eastAsia"/>
          <w:sz w:val="21"/>
          <w:szCs w:val="21"/>
        </w:rPr>
        <w:t>1、价格</w:t>
      </w:r>
      <w:proofErr w:type="gramStart"/>
      <w:r w:rsidRPr="00880BDB">
        <w:rPr>
          <w:rFonts w:ascii="宋体" w:hAnsi="宋体" w:cs="宋体" w:hint="eastAsia"/>
          <w:sz w:val="21"/>
          <w:szCs w:val="21"/>
        </w:rPr>
        <w:t>分统一</w:t>
      </w:r>
      <w:proofErr w:type="gramEnd"/>
      <w:r w:rsidRPr="00880BDB">
        <w:rPr>
          <w:rFonts w:ascii="宋体" w:hAnsi="宋体" w:cs="宋体" w:hint="eastAsia"/>
          <w:sz w:val="21"/>
          <w:szCs w:val="21"/>
        </w:rPr>
        <w:t>采用低价优先法计算，即满足磋商文件要求且最后最低的报价为评审基准价（</w:t>
      </w:r>
      <w:proofErr w:type="gramStart"/>
      <w:r w:rsidRPr="00880BDB">
        <w:rPr>
          <w:rFonts w:ascii="宋体" w:hAnsi="宋体" w:cs="宋体" w:hint="eastAsia"/>
          <w:sz w:val="21"/>
          <w:szCs w:val="21"/>
        </w:rPr>
        <w:t>须未超过</w:t>
      </w:r>
      <w:proofErr w:type="gramEnd"/>
      <w:r w:rsidRPr="00880BDB">
        <w:rPr>
          <w:rFonts w:ascii="宋体" w:hAnsi="宋体" w:cs="宋体" w:hint="eastAsia"/>
          <w:sz w:val="21"/>
          <w:szCs w:val="21"/>
        </w:rPr>
        <w:t>采购预算价），其价格分为满分10分。其他响应单位的价格</w:t>
      </w:r>
      <w:proofErr w:type="gramStart"/>
      <w:r w:rsidRPr="00880BDB">
        <w:rPr>
          <w:rFonts w:ascii="宋体" w:hAnsi="宋体" w:cs="宋体" w:hint="eastAsia"/>
          <w:sz w:val="21"/>
          <w:szCs w:val="21"/>
        </w:rPr>
        <w:t>分统一</w:t>
      </w:r>
      <w:proofErr w:type="gramEnd"/>
      <w:r w:rsidRPr="00880BDB">
        <w:rPr>
          <w:rFonts w:ascii="宋体" w:hAnsi="宋体" w:cs="宋体" w:hint="eastAsia"/>
          <w:sz w:val="21"/>
          <w:szCs w:val="21"/>
        </w:rPr>
        <w:t>按照下列公式计算：</w:t>
      </w:r>
    </w:p>
    <w:p w14:paraId="04B89EAA" w14:textId="77777777" w:rsidR="006B77CC" w:rsidRPr="00880BDB" w:rsidRDefault="00000000">
      <w:pPr>
        <w:widowControl w:val="0"/>
        <w:spacing w:after="0" w:line="440" w:lineRule="exact"/>
        <w:ind w:left="0" w:firstLine="420"/>
        <w:rPr>
          <w:rFonts w:ascii="宋体" w:hAnsi="宋体" w:cs="宋体" w:hint="eastAsia"/>
          <w:sz w:val="21"/>
          <w:szCs w:val="21"/>
        </w:rPr>
      </w:pPr>
      <w:r w:rsidRPr="00880BDB">
        <w:rPr>
          <w:rFonts w:ascii="宋体" w:hAnsi="宋体" w:cs="宋体" w:hint="eastAsia"/>
          <w:sz w:val="21"/>
          <w:szCs w:val="21"/>
        </w:rPr>
        <w:t>磋商报价得分=（磋商基准价/最后磋商报价）×</w:t>
      </w:r>
      <w:proofErr w:type="gramStart"/>
      <w:r w:rsidRPr="00880BDB">
        <w:rPr>
          <w:rFonts w:ascii="宋体" w:hAnsi="宋体" w:cs="宋体" w:hint="eastAsia"/>
          <w:sz w:val="21"/>
          <w:szCs w:val="21"/>
        </w:rPr>
        <w:t>价格权</w:t>
      </w:r>
      <w:proofErr w:type="gramEnd"/>
      <w:r w:rsidRPr="00880BDB">
        <w:rPr>
          <w:rFonts w:ascii="宋体" w:hAnsi="宋体" w:cs="宋体" w:hint="eastAsia"/>
          <w:sz w:val="21"/>
          <w:szCs w:val="21"/>
        </w:rPr>
        <w:t>值（本项目为10%）×100，小数点后保留两位。</w:t>
      </w:r>
    </w:p>
    <w:p w14:paraId="39AB9735" w14:textId="77777777" w:rsidR="006B77CC" w:rsidRPr="00880BDB" w:rsidRDefault="00000000" w:rsidP="00C62B36">
      <w:pPr>
        <w:widowControl w:val="0"/>
        <w:spacing w:after="0" w:line="440" w:lineRule="exact"/>
        <w:ind w:left="0"/>
        <w:jc w:val="left"/>
        <w:outlineLvl w:val="0"/>
        <w:rPr>
          <w:rFonts w:ascii="宋体" w:hAnsi="宋体" w:cs="宋体" w:hint="eastAsia"/>
          <w:b/>
          <w:bCs/>
          <w:sz w:val="21"/>
          <w:szCs w:val="21"/>
        </w:rPr>
      </w:pPr>
      <w:r w:rsidRPr="00880BDB">
        <w:rPr>
          <w:rFonts w:ascii="宋体" w:hAnsi="宋体" w:cs="宋体"/>
          <w:b/>
          <w:bCs/>
          <w:sz w:val="21"/>
          <w:szCs w:val="21"/>
        </w:rPr>
        <w:t>（</w:t>
      </w:r>
      <w:r w:rsidRPr="00880BDB">
        <w:rPr>
          <w:rFonts w:ascii="宋体" w:hAnsi="宋体" w:cs="宋体" w:hint="eastAsia"/>
          <w:b/>
          <w:bCs/>
          <w:sz w:val="21"/>
          <w:szCs w:val="21"/>
        </w:rPr>
        <w:t>二</w:t>
      </w:r>
      <w:r w:rsidRPr="00880BDB">
        <w:rPr>
          <w:rFonts w:ascii="宋体" w:hAnsi="宋体" w:cs="宋体"/>
          <w:b/>
          <w:bCs/>
          <w:sz w:val="21"/>
          <w:szCs w:val="21"/>
        </w:rPr>
        <w:t>）服务方案（</w:t>
      </w:r>
      <w:r w:rsidRPr="00880BDB">
        <w:rPr>
          <w:rFonts w:ascii="宋体" w:hAnsi="宋体" w:cs="宋体" w:hint="eastAsia"/>
          <w:b/>
          <w:bCs/>
          <w:sz w:val="21"/>
          <w:szCs w:val="21"/>
        </w:rPr>
        <w:t>67</w:t>
      </w:r>
      <w:r w:rsidRPr="00880BDB">
        <w:rPr>
          <w:rFonts w:ascii="宋体" w:hAnsi="宋体" w:cs="宋体"/>
          <w:b/>
          <w:bCs/>
          <w:sz w:val="21"/>
          <w:szCs w:val="21"/>
        </w:rPr>
        <w:t>分）</w:t>
      </w:r>
    </w:p>
    <w:p w14:paraId="06D48F9E"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1、运营服务方案：</w:t>
      </w:r>
      <w:r w:rsidRPr="00880BDB">
        <w:rPr>
          <w:rFonts w:ascii="宋体" w:hAnsi="宋体" w:cs="宋体"/>
          <w:sz w:val="22"/>
          <w:szCs w:val="22"/>
        </w:rPr>
        <w:t>9</w:t>
      </w:r>
      <w:r w:rsidRPr="00880BDB">
        <w:rPr>
          <w:rFonts w:ascii="宋体" w:hAnsi="宋体" w:cs="宋体"/>
          <w:sz w:val="21"/>
          <w:szCs w:val="22"/>
        </w:rPr>
        <w:t>分</w:t>
      </w:r>
    </w:p>
    <w:p w14:paraId="23965F31"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运营组织机构搭建合理，安排可行。编写详尽、合理、逻辑清晰、可行性程度高的，得</w:t>
      </w:r>
      <w:r w:rsidRPr="00880BDB">
        <w:rPr>
          <w:rFonts w:ascii="宋体" w:hAnsi="宋体" w:cs="宋体"/>
          <w:sz w:val="22"/>
          <w:szCs w:val="22"/>
        </w:rPr>
        <w:t>9</w:t>
      </w:r>
      <w:r w:rsidRPr="00880BDB">
        <w:rPr>
          <w:rFonts w:ascii="宋体" w:hAnsi="宋体" w:cs="宋体"/>
          <w:sz w:val="21"/>
          <w:szCs w:val="22"/>
        </w:rPr>
        <w:t>分；编写简单、基本合理、逻辑较清晰的，得</w:t>
      </w:r>
      <w:r w:rsidRPr="00880BDB">
        <w:rPr>
          <w:rFonts w:ascii="宋体" w:hAnsi="宋体" w:cs="宋体"/>
          <w:sz w:val="22"/>
          <w:szCs w:val="22"/>
        </w:rPr>
        <w:t>6</w:t>
      </w:r>
      <w:r w:rsidRPr="00880BDB">
        <w:rPr>
          <w:rFonts w:ascii="宋体" w:hAnsi="宋体" w:cs="宋体"/>
          <w:sz w:val="21"/>
          <w:szCs w:val="22"/>
        </w:rPr>
        <w:t>分；有涉及但不全面的，得</w:t>
      </w:r>
      <w:r w:rsidRPr="00880BDB">
        <w:rPr>
          <w:rFonts w:ascii="宋体" w:hAnsi="宋体" w:cs="宋体"/>
          <w:sz w:val="22"/>
          <w:szCs w:val="22"/>
        </w:rPr>
        <w:t>3</w:t>
      </w:r>
      <w:r w:rsidRPr="00880BDB">
        <w:rPr>
          <w:rFonts w:ascii="宋体" w:hAnsi="宋体" w:cs="宋体"/>
          <w:sz w:val="21"/>
          <w:szCs w:val="22"/>
        </w:rPr>
        <w:t>分；无此项内容，则不得分。</w:t>
      </w:r>
    </w:p>
    <w:p w14:paraId="5ACE9684"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2、运营服务成本控制措施：</w:t>
      </w:r>
      <w:r w:rsidRPr="00880BDB">
        <w:rPr>
          <w:rFonts w:ascii="宋体" w:hAnsi="宋体" w:cs="宋体"/>
          <w:sz w:val="22"/>
          <w:szCs w:val="22"/>
        </w:rPr>
        <w:t>9</w:t>
      </w:r>
      <w:r w:rsidRPr="00880BDB">
        <w:rPr>
          <w:rFonts w:ascii="宋体" w:hAnsi="宋体" w:cs="宋体"/>
          <w:sz w:val="21"/>
          <w:szCs w:val="22"/>
        </w:rPr>
        <w:t>分</w:t>
      </w:r>
    </w:p>
    <w:p w14:paraId="42713D3D"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合理、切实可行。编写详尽、合理、逻辑清晰、可行性程度高的，运营服务成本控制措施设置合理、切实可行的，得</w:t>
      </w:r>
      <w:r w:rsidRPr="00880BDB">
        <w:rPr>
          <w:rFonts w:ascii="宋体" w:hAnsi="宋体" w:cs="宋体"/>
          <w:sz w:val="22"/>
          <w:szCs w:val="22"/>
        </w:rPr>
        <w:t>9</w:t>
      </w:r>
      <w:r w:rsidRPr="00880BDB">
        <w:rPr>
          <w:rFonts w:ascii="宋体" w:hAnsi="宋体" w:cs="宋体"/>
          <w:sz w:val="21"/>
          <w:szCs w:val="22"/>
        </w:rPr>
        <w:t>分；编写简单、基本合理、逻辑较清晰的，得</w:t>
      </w:r>
      <w:r w:rsidRPr="00880BDB">
        <w:rPr>
          <w:rFonts w:ascii="宋体" w:hAnsi="宋体" w:cs="宋体"/>
          <w:sz w:val="22"/>
          <w:szCs w:val="22"/>
        </w:rPr>
        <w:t>6</w:t>
      </w:r>
      <w:r w:rsidRPr="00880BDB">
        <w:rPr>
          <w:rFonts w:ascii="宋体" w:hAnsi="宋体" w:cs="宋体"/>
          <w:sz w:val="21"/>
          <w:szCs w:val="22"/>
        </w:rPr>
        <w:t>分；有涉及但不全面的，得</w:t>
      </w:r>
      <w:r w:rsidRPr="00880BDB">
        <w:rPr>
          <w:rFonts w:ascii="宋体" w:hAnsi="宋体" w:cs="宋体"/>
          <w:sz w:val="22"/>
          <w:szCs w:val="22"/>
        </w:rPr>
        <w:t>3</w:t>
      </w:r>
      <w:r w:rsidRPr="00880BDB">
        <w:rPr>
          <w:rFonts w:ascii="宋体" w:hAnsi="宋体" w:cs="宋体"/>
          <w:sz w:val="21"/>
          <w:szCs w:val="22"/>
        </w:rPr>
        <w:t>分；无此项内容，则不得分。</w:t>
      </w:r>
    </w:p>
    <w:p w14:paraId="0D472D99"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3、设备检修与维护方案：</w:t>
      </w:r>
      <w:r w:rsidRPr="00880BDB">
        <w:rPr>
          <w:rFonts w:ascii="宋体" w:hAnsi="宋体" w:cs="宋体"/>
          <w:sz w:val="22"/>
          <w:szCs w:val="22"/>
        </w:rPr>
        <w:t>9</w:t>
      </w:r>
      <w:r w:rsidRPr="00880BDB">
        <w:rPr>
          <w:rFonts w:ascii="宋体" w:hAnsi="宋体" w:cs="宋体"/>
          <w:sz w:val="21"/>
          <w:szCs w:val="22"/>
        </w:rPr>
        <w:t>分</w:t>
      </w:r>
    </w:p>
    <w:p w14:paraId="7EACF14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管理措施、合理、切实可行。编写详尽、合理、逻辑清晰、可行性程度高的，设备检修与维护管理措施合理、切实可行的，得</w:t>
      </w:r>
      <w:r w:rsidRPr="00880BDB">
        <w:rPr>
          <w:rFonts w:ascii="宋体" w:hAnsi="宋体" w:cs="宋体"/>
          <w:sz w:val="22"/>
          <w:szCs w:val="22"/>
        </w:rPr>
        <w:t>9</w:t>
      </w:r>
      <w:r w:rsidRPr="00880BDB">
        <w:rPr>
          <w:rFonts w:ascii="宋体" w:hAnsi="宋体" w:cs="宋体"/>
          <w:sz w:val="21"/>
          <w:szCs w:val="22"/>
        </w:rPr>
        <w:t>分；编写简单、基本合理、逻辑较清晰的，得</w:t>
      </w:r>
      <w:r w:rsidRPr="00880BDB">
        <w:rPr>
          <w:rFonts w:ascii="宋体" w:hAnsi="宋体" w:cs="宋体"/>
          <w:sz w:val="22"/>
          <w:szCs w:val="22"/>
        </w:rPr>
        <w:t>6</w:t>
      </w:r>
      <w:r w:rsidRPr="00880BDB">
        <w:rPr>
          <w:rFonts w:ascii="宋体" w:hAnsi="宋体" w:cs="宋体"/>
          <w:sz w:val="21"/>
          <w:szCs w:val="22"/>
        </w:rPr>
        <w:t>分；有涉及但不全面的，得</w:t>
      </w:r>
      <w:r w:rsidRPr="00880BDB">
        <w:rPr>
          <w:rFonts w:ascii="宋体" w:hAnsi="宋体" w:cs="宋体"/>
          <w:sz w:val="22"/>
          <w:szCs w:val="22"/>
        </w:rPr>
        <w:t>3</w:t>
      </w:r>
      <w:r w:rsidRPr="00880BDB">
        <w:rPr>
          <w:rFonts w:ascii="宋体" w:hAnsi="宋体" w:cs="宋体"/>
          <w:sz w:val="21"/>
          <w:szCs w:val="22"/>
        </w:rPr>
        <w:t>分；无此项内容，则不得分。</w:t>
      </w:r>
    </w:p>
    <w:p w14:paraId="4BB19240"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lastRenderedPageBreak/>
        <w:t>4、运营服务应急方案：</w:t>
      </w:r>
      <w:r w:rsidRPr="00880BDB">
        <w:rPr>
          <w:rFonts w:ascii="宋体" w:hAnsi="宋体" w:cs="宋体" w:hint="eastAsia"/>
          <w:sz w:val="22"/>
          <w:szCs w:val="22"/>
        </w:rPr>
        <w:t>8</w:t>
      </w:r>
      <w:r w:rsidRPr="00880BDB">
        <w:rPr>
          <w:rFonts w:ascii="宋体" w:hAnsi="宋体" w:cs="宋体"/>
          <w:sz w:val="21"/>
          <w:szCs w:val="22"/>
        </w:rPr>
        <w:t>分</w:t>
      </w:r>
    </w:p>
    <w:p w14:paraId="76449084"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合理、切实可行。编写详尽、合理、逻辑清晰、可行性程度高，运营服务应急方案合理、切实可行的，得</w:t>
      </w:r>
      <w:r w:rsidRPr="00880BDB">
        <w:rPr>
          <w:rFonts w:ascii="宋体" w:hAnsi="宋体" w:cs="宋体" w:hint="eastAsia"/>
          <w:sz w:val="22"/>
          <w:szCs w:val="22"/>
        </w:rPr>
        <w:t>8</w:t>
      </w:r>
      <w:r w:rsidRPr="00880BDB">
        <w:rPr>
          <w:rFonts w:ascii="宋体" w:hAnsi="宋体" w:cs="宋体"/>
          <w:sz w:val="21"/>
          <w:szCs w:val="22"/>
        </w:rPr>
        <w:t>分；编写简单、基本合理、逻辑较清晰的，得</w:t>
      </w:r>
      <w:r w:rsidRPr="00880BDB">
        <w:rPr>
          <w:rFonts w:ascii="宋体" w:hAnsi="宋体" w:cs="宋体" w:hint="eastAsia"/>
          <w:sz w:val="22"/>
          <w:szCs w:val="22"/>
        </w:rPr>
        <w:t>5</w:t>
      </w:r>
      <w:r w:rsidRPr="00880BDB">
        <w:rPr>
          <w:rFonts w:ascii="宋体" w:hAnsi="宋体" w:cs="宋体"/>
          <w:sz w:val="21"/>
          <w:szCs w:val="22"/>
        </w:rPr>
        <w:t>分；有涉及但不全面的，得</w:t>
      </w:r>
      <w:r w:rsidRPr="00880BDB">
        <w:rPr>
          <w:rFonts w:ascii="宋体" w:hAnsi="宋体" w:cs="宋体" w:hint="eastAsia"/>
          <w:sz w:val="22"/>
          <w:szCs w:val="22"/>
        </w:rPr>
        <w:t>2</w:t>
      </w:r>
      <w:r w:rsidRPr="00880BDB">
        <w:rPr>
          <w:rFonts w:ascii="宋体" w:hAnsi="宋体" w:cs="宋体"/>
          <w:sz w:val="21"/>
          <w:szCs w:val="22"/>
        </w:rPr>
        <w:t>分；无此项内容，则不得分。</w:t>
      </w:r>
    </w:p>
    <w:p w14:paraId="3F690E0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5、通风和噪声控制和废液、废渣控制方案：</w:t>
      </w:r>
      <w:r w:rsidRPr="00880BDB">
        <w:rPr>
          <w:rFonts w:ascii="宋体" w:hAnsi="宋体" w:cs="宋体" w:hint="eastAsia"/>
          <w:sz w:val="22"/>
          <w:szCs w:val="22"/>
        </w:rPr>
        <w:t>8</w:t>
      </w:r>
      <w:r w:rsidRPr="00880BDB">
        <w:rPr>
          <w:rFonts w:ascii="宋体" w:hAnsi="宋体" w:cs="宋体"/>
          <w:sz w:val="21"/>
          <w:szCs w:val="22"/>
        </w:rPr>
        <w:t>分</w:t>
      </w:r>
    </w:p>
    <w:p w14:paraId="3C4C79A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处理措施到位，能够有效保障。编写详尽、合理、逻辑清晰、可行性程度高，通风和噪声控制和废液、废渣控制措施到位，能够有效保障的，得</w:t>
      </w:r>
      <w:r w:rsidRPr="00880BDB">
        <w:rPr>
          <w:rFonts w:ascii="宋体" w:hAnsi="宋体" w:cs="宋体" w:hint="eastAsia"/>
          <w:sz w:val="22"/>
          <w:szCs w:val="22"/>
        </w:rPr>
        <w:t>8</w:t>
      </w:r>
      <w:r w:rsidRPr="00880BDB">
        <w:rPr>
          <w:rFonts w:ascii="宋体" w:hAnsi="宋体" w:cs="宋体"/>
          <w:sz w:val="21"/>
          <w:szCs w:val="22"/>
        </w:rPr>
        <w:t>分；编写简单、基本合理、逻辑较清晰的，得</w:t>
      </w:r>
      <w:r w:rsidRPr="00880BDB">
        <w:rPr>
          <w:rFonts w:ascii="宋体" w:hAnsi="宋体" w:cs="宋体" w:hint="eastAsia"/>
          <w:sz w:val="22"/>
          <w:szCs w:val="22"/>
        </w:rPr>
        <w:t>5</w:t>
      </w:r>
      <w:r w:rsidRPr="00880BDB">
        <w:rPr>
          <w:rFonts w:ascii="宋体" w:hAnsi="宋体" w:cs="宋体"/>
          <w:sz w:val="21"/>
          <w:szCs w:val="22"/>
        </w:rPr>
        <w:t>分；有涉及但不全面的，得</w:t>
      </w:r>
      <w:r w:rsidRPr="00880BDB">
        <w:rPr>
          <w:rFonts w:ascii="宋体" w:hAnsi="宋体" w:cs="宋体" w:hint="eastAsia"/>
          <w:sz w:val="22"/>
          <w:szCs w:val="22"/>
        </w:rPr>
        <w:t>2</w:t>
      </w:r>
      <w:r w:rsidRPr="00880BDB">
        <w:rPr>
          <w:rFonts w:ascii="宋体" w:hAnsi="宋体" w:cs="宋体"/>
          <w:sz w:val="21"/>
          <w:szCs w:val="22"/>
        </w:rPr>
        <w:t>分；无此项内容，则不得分。</w:t>
      </w:r>
    </w:p>
    <w:p w14:paraId="5CE4350A"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6、运营日常台账方案：</w:t>
      </w:r>
      <w:r w:rsidRPr="00880BDB">
        <w:rPr>
          <w:rFonts w:ascii="宋体" w:hAnsi="宋体" w:cs="宋体" w:hint="eastAsia"/>
          <w:sz w:val="22"/>
          <w:szCs w:val="22"/>
        </w:rPr>
        <w:t>8</w:t>
      </w:r>
      <w:r w:rsidRPr="00880BDB">
        <w:rPr>
          <w:rFonts w:ascii="宋体" w:hAnsi="宋体" w:cs="宋体"/>
          <w:sz w:val="21"/>
          <w:szCs w:val="22"/>
        </w:rPr>
        <w:t>分</w:t>
      </w:r>
    </w:p>
    <w:p w14:paraId="39D3A902"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根据</w:t>
      </w:r>
      <w:r w:rsidRPr="00880BDB">
        <w:rPr>
          <w:rFonts w:ascii="宋体" w:hAnsi="宋体" w:cs="宋体" w:hint="eastAsia"/>
          <w:sz w:val="21"/>
          <w:szCs w:val="22"/>
        </w:rPr>
        <w:t>响应单位</w:t>
      </w:r>
      <w:r w:rsidRPr="00880BDB">
        <w:rPr>
          <w:rFonts w:ascii="宋体" w:hAnsi="宋体" w:cs="宋体"/>
          <w:sz w:val="21"/>
          <w:szCs w:val="22"/>
        </w:rPr>
        <w:t>为本项目制订的运营日常台</w:t>
      </w:r>
      <w:proofErr w:type="gramStart"/>
      <w:r w:rsidRPr="00880BDB">
        <w:rPr>
          <w:rFonts w:ascii="宋体" w:hAnsi="宋体" w:cs="宋体"/>
          <w:sz w:val="21"/>
          <w:szCs w:val="22"/>
        </w:rPr>
        <w:t>账方案</w:t>
      </w:r>
      <w:proofErr w:type="gramEnd"/>
      <w:r w:rsidRPr="00880BDB">
        <w:rPr>
          <w:rFonts w:ascii="宋体" w:hAnsi="宋体" w:cs="宋体"/>
          <w:sz w:val="21"/>
          <w:szCs w:val="22"/>
        </w:rPr>
        <w:t>完整、合理、可行。编写详尽、合理、逻辑清晰、可行性程度高，运营日常台</w:t>
      </w:r>
      <w:proofErr w:type="gramStart"/>
      <w:r w:rsidRPr="00880BDB">
        <w:rPr>
          <w:rFonts w:ascii="宋体" w:hAnsi="宋体" w:cs="宋体"/>
          <w:sz w:val="21"/>
          <w:szCs w:val="22"/>
        </w:rPr>
        <w:t>账方案</w:t>
      </w:r>
      <w:proofErr w:type="gramEnd"/>
      <w:r w:rsidRPr="00880BDB">
        <w:rPr>
          <w:rFonts w:ascii="宋体" w:hAnsi="宋体" w:cs="宋体"/>
          <w:sz w:val="21"/>
          <w:szCs w:val="22"/>
        </w:rPr>
        <w:t>完整、合理、可行的，得</w:t>
      </w:r>
      <w:r w:rsidRPr="00880BDB">
        <w:rPr>
          <w:rFonts w:ascii="宋体" w:hAnsi="宋体" w:cs="宋体" w:hint="eastAsia"/>
          <w:sz w:val="22"/>
          <w:szCs w:val="22"/>
        </w:rPr>
        <w:t>8</w:t>
      </w:r>
      <w:r w:rsidRPr="00880BDB">
        <w:rPr>
          <w:rFonts w:ascii="宋体" w:hAnsi="宋体" w:cs="宋体"/>
          <w:sz w:val="21"/>
          <w:szCs w:val="22"/>
        </w:rPr>
        <w:t>分；编写简单、基本合理、逻辑较清晰的，得</w:t>
      </w:r>
      <w:r w:rsidRPr="00880BDB">
        <w:rPr>
          <w:rFonts w:ascii="宋体" w:hAnsi="宋体" w:cs="宋体" w:hint="eastAsia"/>
          <w:sz w:val="22"/>
          <w:szCs w:val="22"/>
        </w:rPr>
        <w:t>5</w:t>
      </w:r>
      <w:r w:rsidRPr="00880BDB">
        <w:rPr>
          <w:rFonts w:ascii="宋体" w:hAnsi="宋体" w:cs="宋体"/>
          <w:sz w:val="21"/>
          <w:szCs w:val="22"/>
        </w:rPr>
        <w:t>分；有涉及但不全面的，得</w:t>
      </w:r>
      <w:r w:rsidRPr="00880BDB">
        <w:rPr>
          <w:rFonts w:ascii="宋体" w:hAnsi="宋体" w:cs="宋体" w:hint="eastAsia"/>
          <w:sz w:val="22"/>
          <w:szCs w:val="22"/>
        </w:rPr>
        <w:t>2</w:t>
      </w:r>
      <w:r w:rsidRPr="00880BDB">
        <w:rPr>
          <w:rFonts w:ascii="宋体" w:hAnsi="宋体" w:cs="宋体"/>
          <w:sz w:val="21"/>
          <w:szCs w:val="22"/>
        </w:rPr>
        <w:t>分；无此项内容，则不得分。</w:t>
      </w:r>
    </w:p>
    <w:p w14:paraId="08078C8B"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7、进水出水水质特点，做出相应的处理和保证措施方案：</w:t>
      </w:r>
      <w:r w:rsidRPr="00880BDB">
        <w:rPr>
          <w:rFonts w:ascii="宋体" w:hAnsi="宋体" w:cs="宋体" w:hint="eastAsia"/>
          <w:sz w:val="22"/>
          <w:szCs w:val="22"/>
        </w:rPr>
        <w:t>8</w:t>
      </w:r>
      <w:r w:rsidRPr="00880BDB">
        <w:rPr>
          <w:rFonts w:ascii="宋体" w:hAnsi="宋体" w:cs="宋体"/>
          <w:sz w:val="21"/>
          <w:szCs w:val="22"/>
        </w:rPr>
        <w:t>分</w:t>
      </w:r>
    </w:p>
    <w:p w14:paraId="24A769AB"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方案条理清晰、逻辑严密，符合实施操作的具体需要，把握精准的，得</w:t>
      </w:r>
      <w:r w:rsidRPr="00880BDB">
        <w:rPr>
          <w:rFonts w:ascii="宋体" w:hAnsi="宋体" w:cs="宋体" w:hint="eastAsia"/>
          <w:sz w:val="22"/>
          <w:szCs w:val="22"/>
        </w:rPr>
        <w:t>8</w:t>
      </w:r>
      <w:r w:rsidRPr="00880BDB">
        <w:rPr>
          <w:rFonts w:ascii="宋体" w:hAnsi="宋体" w:cs="宋体"/>
          <w:sz w:val="21"/>
          <w:szCs w:val="22"/>
        </w:rPr>
        <w:t>分；简单抓住重点的，得</w:t>
      </w:r>
      <w:r w:rsidRPr="00880BDB">
        <w:rPr>
          <w:rFonts w:ascii="宋体" w:hAnsi="宋体" w:cs="宋体" w:hint="eastAsia"/>
          <w:sz w:val="22"/>
          <w:szCs w:val="22"/>
        </w:rPr>
        <w:t>5</w:t>
      </w:r>
      <w:r w:rsidRPr="00880BDB">
        <w:rPr>
          <w:rFonts w:ascii="宋体" w:hAnsi="宋体" w:cs="宋体"/>
          <w:sz w:val="21"/>
          <w:szCs w:val="22"/>
        </w:rPr>
        <w:t>分；有涉及但不全面的，得</w:t>
      </w:r>
      <w:r w:rsidRPr="00880BDB">
        <w:rPr>
          <w:rFonts w:ascii="宋体" w:hAnsi="宋体" w:cs="宋体" w:hint="eastAsia"/>
          <w:sz w:val="22"/>
          <w:szCs w:val="22"/>
        </w:rPr>
        <w:t>2</w:t>
      </w:r>
      <w:r w:rsidRPr="00880BDB">
        <w:rPr>
          <w:rFonts w:ascii="宋体" w:hAnsi="宋体" w:cs="宋体"/>
          <w:sz w:val="21"/>
          <w:szCs w:val="22"/>
        </w:rPr>
        <w:t>分；未提供方案的不得分。</w:t>
      </w:r>
    </w:p>
    <w:p w14:paraId="458D8F4D"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等线" w:hAnsi="等线" w:hint="eastAsia"/>
          <w:sz w:val="21"/>
          <w:szCs w:val="22"/>
        </w:rPr>
      </w:pPr>
      <w:r w:rsidRPr="00880BDB">
        <w:rPr>
          <w:rFonts w:ascii="宋体" w:hAnsi="宋体" w:cs="宋体"/>
          <w:sz w:val="21"/>
          <w:szCs w:val="22"/>
        </w:rPr>
        <w:t>8、针对本项目的安全保证措施方案：</w:t>
      </w:r>
      <w:r w:rsidRPr="00880BDB">
        <w:rPr>
          <w:rFonts w:ascii="宋体" w:hAnsi="宋体" w:cs="宋体" w:hint="eastAsia"/>
          <w:sz w:val="22"/>
          <w:szCs w:val="22"/>
        </w:rPr>
        <w:t>8</w:t>
      </w:r>
      <w:r w:rsidRPr="00880BDB">
        <w:rPr>
          <w:rFonts w:ascii="宋体" w:hAnsi="宋体" w:cs="宋体"/>
          <w:sz w:val="21"/>
          <w:szCs w:val="22"/>
        </w:rPr>
        <w:t>分</w:t>
      </w:r>
    </w:p>
    <w:p w14:paraId="62BF5011"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宋体" w:hAnsi="宋体" w:cs="宋体" w:hint="eastAsia"/>
          <w:sz w:val="21"/>
          <w:szCs w:val="22"/>
        </w:rPr>
      </w:pPr>
      <w:r w:rsidRPr="00880BDB">
        <w:rPr>
          <w:rFonts w:ascii="宋体" w:hAnsi="宋体" w:cs="宋体"/>
          <w:sz w:val="21"/>
          <w:szCs w:val="22"/>
        </w:rPr>
        <w:t>措施方案条理清晰、逻辑严密，符合实施操作的具体需要，把握精准的，得</w:t>
      </w:r>
      <w:r w:rsidRPr="00880BDB">
        <w:rPr>
          <w:rFonts w:ascii="宋体" w:hAnsi="宋体" w:cs="宋体" w:hint="eastAsia"/>
          <w:sz w:val="22"/>
          <w:szCs w:val="22"/>
        </w:rPr>
        <w:t>8</w:t>
      </w:r>
      <w:r w:rsidRPr="00880BDB">
        <w:rPr>
          <w:rFonts w:ascii="宋体" w:hAnsi="宋体" w:cs="宋体"/>
          <w:sz w:val="21"/>
          <w:szCs w:val="22"/>
        </w:rPr>
        <w:t>分；简单抓住重点的，得</w:t>
      </w:r>
      <w:r w:rsidRPr="00880BDB">
        <w:rPr>
          <w:rFonts w:ascii="宋体" w:hAnsi="宋体" w:cs="宋体" w:hint="eastAsia"/>
          <w:sz w:val="22"/>
          <w:szCs w:val="22"/>
        </w:rPr>
        <w:t>5</w:t>
      </w:r>
      <w:r w:rsidRPr="00880BDB">
        <w:rPr>
          <w:rFonts w:ascii="宋体" w:hAnsi="宋体" w:cs="宋体"/>
          <w:sz w:val="21"/>
          <w:szCs w:val="22"/>
        </w:rPr>
        <w:t>分；有涉及但不全面的，得</w:t>
      </w:r>
      <w:r w:rsidRPr="00880BDB">
        <w:rPr>
          <w:rFonts w:ascii="宋体" w:hAnsi="宋体" w:cs="宋体" w:hint="eastAsia"/>
          <w:sz w:val="22"/>
          <w:szCs w:val="22"/>
        </w:rPr>
        <w:t>2</w:t>
      </w:r>
      <w:r w:rsidRPr="00880BDB">
        <w:rPr>
          <w:rFonts w:ascii="宋体" w:hAnsi="宋体" w:cs="宋体"/>
          <w:sz w:val="21"/>
          <w:szCs w:val="22"/>
        </w:rPr>
        <w:t>分；未提供方案的不得分。</w:t>
      </w:r>
    </w:p>
    <w:p w14:paraId="606F86DF" w14:textId="77777777" w:rsidR="006B77CC" w:rsidRPr="00880BDB" w:rsidRDefault="00000000" w:rsidP="00C62B36">
      <w:pPr>
        <w:widowControl w:val="0"/>
        <w:spacing w:after="0" w:line="440" w:lineRule="exact"/>
        <w:ind w:left="0"/>
        <w:jc w:val="left"/>
        <w:outlineLvl w:val="0"/>
        <w:rPr>
          <w:rFonts w:hint="eastAsia"/>
          <w:b/>
        </w:rPr>
      </w:pPr>
      <w:r w:rsidRPr="00880BDB">
        <w:rPr>
          <w:rFonts w:ascii="宋体" w:hAnsi="宋体" w:cs="宋体" w:hint="eastAsia"/>
          <w:b/>
          <w:bCs/>
          <w:sz w:val="21"/>
          <w:szCs w:val="21"/>
        </w:rPr>
        <w:t>（三）拟投入本项目人员情况（14分）</w:t>
      </w:r>
    </w:p>
    <w:p w14:paraId="31960C07"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宋体" w:hAnsi="宋体" w:cs="宋体" w:hint="eastAsia"/>
          <w:sz w:val="21"/>
          <w:szCs w:val="22"/>
        </w:rPr>
      </w:pPr>
      <w:r w:rsidRPr="00880BDB">
        <w:rPr>
          <w:rFonts w:ascii="宋体" w:hAnsi="宋体" w:cs="宋体" w:hint="eastAsia"/>
          <w:sz w:val="21"/>
          <w:szCs w:val="22"/>
        </w:rPr>
        <w:t>1、项目负责人：具有环保类（环境科学或环境工程等）专业本科及以上学历的，得2分；具有环保类（环境科学或环境工程等）专业大专学历的得1分；具备中级及以上职称的得2分；具备初级职称的得1分；本项最高得4分（需提供相关证书或证明材料扫描件及近期社保缴纳证明扫描件，未提供不得分）。</w:t>
      </w:r>
    </w:p>
    <w:p w14:paraId="64583B69"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宋体" w:hAnsi="宋体" w:cs="宋体" w:hint="eastAsia"/>
          <w:sz w:val="21"/>
          <w:szCs w:val="22"/>
        </w:rPr>
      </w:pPr>
      <w:r w:rsidRPr="00880BDB">
        <w:rPr>
          <w:rFonts w:ascii="宋体" w:hAnsi="宋体" w:cs="宋体" w:hint="eastAsia"/>
          <w:sz w:val="21"/>
          <w:szCs w:val="22"/>
        </w:rPr>
        <w:t>2、项目技术负责人：具有环保类（环境科学或环境工程等）专业本科及以上学历的，得2分；具有环保类（环境科学或环境工程等）专业大专学历的得1分；具备中级及以上职称的得2分；具备初级职称的得1分；具有环境影响评价工程师证书的得2分；本项最高得6分（需提供相关证书或证明材料扫描件及近期社保缴纳证明扫描件，未提供不得分）。</w:t>
      </w:r>
    </w:p>
    <w:p w14:paraId="27EC274D" w14:textId="77777777" w:rsidR="006B77CC" w:rsidRPr="00880BDB" w:rsidRDefault="00000000">
      <w:pPr>
        <w:pBdr>
          <w:top w:val="none" w:sz="0" w:space="0" w:color="000000"/>
          <w:left w:val="none" w:sz="0" w:space="0" w:color="000000"/>
          <w:bottom w:val="none" w:sz="0" w:space="0" w:color="000000"/>
          <w:right w:val="none" w:sz="0" w:space="0" w:color="000000"/>
        </w:pBdr>
        <w:spacing w:after="0" w:line="360" w:lineRule="auto"/>
        <w:ind w:left="0" w:firstLine="420"/>
        <w:rPr>
          <w:rFonts w:ascii="宋体" w:hAnsi="宋体" w:cs="宋体" w:hint="eastAsia"/>
          <w:sz w:val="21"/>
          <w:szCs w:val="22"/>
        </w:rPr>
      </w:pPr>
      <w:r w:rsidRPr="00880BDB">
        <w:rPr>
          <w:rFonts w:ascii="宋体" w:hAnsi="宋体" w:cs="宋体" w:hint="eastAsia"/>
          <w:sz w:val="21"/>
          <w:szCs w:val="22"/>
        </w:rPr>
        <w:t>3、项目组成员具备污水处理工证书的，有一个得2分，最高得4分（需提供相关证书或证明材料扫描件及近期社保缴纳证明扫描件，未提供不得分）。</w:t>
      </w:r>
    </w:p>
    <w:p w14:paraId="29AC8DFD" w14:textId="77777777" w:rsidR="006B77CC" w:rsidRPr="00880BDB" w:rsidRDefault="00000000" w:rsidP="00C62B36">
      <w:pPr>
        <w:widowControl w:val="0"/>
        <w:spacing w:after="0" w:line="440" w:lineRule="exact"/>
        <w:ind w:left="0"/>
        <w:jc w:val="left"/>
        <w:outlineLvl w:val="0"/>
        <w:rPr>
          <w:rFonts w:ascii="宋体" w:hAnsi="宋体" w:cs="宋体" w:hint="eastAsia"/>
          <w:b/>
          <w:bCs/>
          <w:sz w:val="21"/>
          <w:szCs w:val="21"/>
        </w:rPr>
      </w:pPr>
      <w:r w:rsidRPr="00880BDB">
        <w:rPr>
          <w:rFonts w:ascii="宋体" w:hAnsi="宋体" w:cs="宋体" w:hint="eastAsia"/>
          <w:b/>
          <w:bCs/>
          <w:sz w:val="21"/>
          <w:szCs w:val="21"/>
        </w:rPr>
        <w:t>（四）类似业绩(9分)</w:t>
      </w:r>
    </w:p>
    <w:p w14:paraId="5BCFF4A8" w14:textId="77777777" w:rsidR="006B77CC" w:rsidRPr="00880BDB" w:rsidRDefault="00000000">
      <w:pPr>
        <w:widowControl w:val="0"/>
        <w:spacing w:after="0" w:line="360" w:lineRule="auto"/>
        <w:ind w:left="0" w:firstLine="420"/>
        <w:rPr>
          <w:rFonts w:ascii="宋体" w:hAnsi="宋体" w:cs="宋体" w:hint="eastAsia"/>
          <w:sz w:val="21"/>
          <w:szCs w:val="21"/>
        </w:rPr>
      </w:pPr>
      <w:r w:rsidRPr="00880BDB">
        <w:rPr>
          <w:rFonts w:ascii="宋体" w:hAnsi="宋体" w:cs="宋体" w:hint="eastAsia"/>
          <w:color w:val="000000"/>
          <w:sz w:val="21"/>
          <w:szCs w:val="21"/>
        </w:rPr>
        <w:t>供应商自2023年1月1日至今承担过的类似运营处置服务项目的，每提供一份业绩得3分，最高得9分</w:t>
      </w:r>
      <w:r w:rsidRPr="00880BDB">
        <w:rPr>
          <w:rFonts w:ascii="宋体" w:hAnsi="宋体" w:cs="宋体" w:hint="eastAsia"/>
          <w:sz w:val="21"/>
          <w:szCs w:val="21"/>
        </w:rPr>
        <w:t>（响应文件中需提供完整合同扫描件，时间以合同签订日期为准；否则不得分）。</w:t>
      </w:r>
    </w:p>
    <w:p w14:paraId="53E9B163" w14:textId="77777777" w:rsidR="006B77CC" w:rsidRPr="00880BDB" w:rsidRDefault="00000000">
      <w:pPr>
        <w:widowControl w:val="0"/>
        <w:spacing w:after="0" w:line="440" w:lineRule="exact"/>
        <w:ind w:left="0" w:firstLine="420"/>
        <w:rPr>
          <w:rFonts w:ascii="宋体" w:hAnsi="宋体" w:cs="宋体" w:hint="eastAsia"/>
          <w:sz w:val="21"/>
          <w:szCs w:val="21"/>
        </w:rPr>
      </w:pPr>
      <w:r w:rsidRPr="00880BDB">
        <w:rPr>
          <w:rFonts w:ascii="宋体" w:hAnsi="宋体" w:cs="宋体" w:hint="eastAsia"/>
          <w:sz w:val="21"/>
          <w:szCs w:val="21"/>
        </w:rPr>
        <w:t>注：1、针对评分标准中评分的每一条，响应单位均应提供相关资料并</w:t>
      </w:r>
      <w:proofErr w:type="gramStart"/>
      <w:r w:rsidRPr="00880BDB">
        <w:rPr>
          <w:rFonts w:ascii="宋体" w:hAnsi="宋体" w:cs="宋体" w:hint="eastAsia"/>
          <w:sz w:val="21"/>
          <w:szCs w:val="21"/>
        </w:rPr>
        <w:t>作出</w:t>
      </w:r>
      <w:proofErr w:type="gramEnd"/>
      <w:r w:rsidRPr="00880BDB">
        <w:rPr>
          <w:rFonts w:ascii="宋体" w:hAnsi="宋体" w:cs="宋体" w:hint="eastAsia"/>
          <w:sz w:val="21"/>
          <w:szCs w:val="21"/>
        </w:rPr>
        <w:t>相应说明供评委评判，不提供相关资料的视为不具备该项得分的条件。</w:t>
      </w:r>
    </w:p>
    <w:p w14:paraId="4747136F" w14:textId="77777777" w:rsidR="006B77CC" w:rsidRPr="00880BDB" w:rsidRDefault="00000000">
      <w:pPr>
        <w:widowControl w:val="0"/>
        <w:spacing w:after="0" w:line="440" w:lineRule="exact"/>
        <w:ind w:left="0" w:firstLine="420"/>
        <w:rPr>
          <w:rFonts w:ascii="宋体" w:hAnsi="宋体" w:cs="宋体" w:hint="eastAsia"/>
          <w:sz w:val="21"/>
          <w:szCs w:val="21"/>
        </w:rPr>
      </w:pPr>
      <w:r w:rsidRPr="00880BDB">
        <w:rPr>
          <w:rFonts w:ascii="宋体" w:hAnsi="宋体" w:cs="宋体" w:hint="eastAsia"/>
          <w:sz w:val="21"/>
          <w:szCs w:val="21"/>
        </w:rPr>
        <w:lastRenderedPageBreak/>
        <w:t>2、评审小组可以书面方式要求响应单位对投标文件中含义不明、对同类问题表述不一致或有明显文字及计算错误的内容作必要澄清、说明和补正。如响应单位拒绝上述请求，则视为其投标无效。</w:t>
      </w:r>
    </w:p>
    <w:p w14:paraId="0CC15574" w14:textId="77777777" w:rsidR="006B77CC" w:rsidRPr="00880BDB" w:rsidRDefault="006B77CC">
      <w:pPr>
        <w:rPr>
          <w:rFonts w:ascii="宋体" w:hAnsi="宋体" w:cs="宋体" w:hint="eastAsia"/>
          <w:color w:val="000000"/>
        </w:rPr>
      </w:pPr>
    </w:p>
    <w:p w14:paraId="6FF80B98" w14:textId="77777777" w:rsidR="006B77CC" w:rsidRDefault="00000000">
      <w:pPr>
        <w:widowControl w:val="0"/>
        <w:tabs>
          <w:tab w:val="left" w:pos="8417"/>
          <w:tab w:val="right" w:pos="9983"/>
        </w:tabs>
        <w:spacing w:line="336" w:lineRule="auto"/>
        <w:ind w:left="0"/>
        <w:jc w:val="right"/>
        <w:rPr>
          <w:rStyle w:val="NormalCharacter1"/>
          <w:rFonts w:ascii="宋体" w:hAnsi="宋体" w:cs="宋体" w:hint="eastAsia"/>
          <w:b/>
          <w:bCs/>
          <w:color w:val="000000"/>
          <w:sz w:val="24"/>
          <w:szCs w:val="24"/>
        </w:rPr>
      </w:pPr>
      <w:r w:rsidRPr="00880BDB">
        <w:rPr>
          <w:rStyle w:val="NormalCharacter1"/>
          <w:rFonts w:ascii="宋体" w:hAnsi="宋体" w:cs="宋体" w:hint="eastAsia"/>
          <w:b/>
          <w:bCs/>
          <w:color w:val="000000"/>
          <w:sz w:val="24"/>
          <w:szCs w:val="24"/>
        </w:rPr>
        <w:t>（全文完）</w:t>
      </w:r>
    </w:p>
    <w:sectPr w:rsidR="006B77CC">
      <w:footerReference w:type="default" r:id="rId13"/>
      <w:pgSz w:w="11906" w:h="16838"/>
      <w:pgMar w:top="1418" w:right="1021" w:bottom="1418" w:left="1021" w:header="794" w:footer="56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AB6F5" w14:textId="77777777" w:rsidR="00743864" w:rsidRDefault="00743864">
      <w:pPr>
        <w:spacing w:after="0" w:line="240" w:lineRule="auto"/>
      </w:pPr>
      <w:r>
        <w:separator/>
      </w:r>
    </w:p>
  </w:endnote>
  <w:endnote w:type="continuationSeparator" w:id="0">
    <w:p w14:paraId="5DC26B50" w14:textId="77777777" w:rsidR="00743864" w:rsidRDefault="00743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AB93" w14:textId="77777777" w:rsidR="006B77CC" w:rsidRDefault="006B77CC">
    <w:pPr>
      <w:pStyle w:val="1c"/>
      <w:ind w:firstLine="0"/>
      <w:rPr>
        <w:rFonts w:ascii="Times New Roman" w:hAnsi="Times New Roman"/>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B34C" w14:textId="77777777" w:rsidR="006B77CC" w:rsidRDefault="00000000">
    <w:pPr>
      <w:pStyle w:val="1c"/>
      <w:framePr w:wrap="around" w:vAnchor="text" w:hAnchor="margin" w:xAlign="center" w:y="1"/>
      <w:pBdr>
        <w:between w:val="none" w:sz="0" w:space="0" w:color="000000"/>
      </w:pBdr>
    </w:pPr>
    <w:r>
      <w:fldChar w:fldCharType="begin"/>
    </w:r>
    <w:r>
      <w:rPr>
        <w:rStyle w:val="1f3"/>
      </w:rPr>
      <w:instrText xml:space="preserve"> PAGE </w:instrText>
    </w:r>
    <w:r>
      <w:fldChar w:fldCharType="separate"/>
    </w:r>
    <w:r>
      <w:rPr>
        <w:rStyle w:val="1f3"/>
      </w:rPr>
      <w:t>1</w:t>
    </w:r>
    <w:r>
      <w:fldChar w:fldCharType="end"/>
    </w:r>
  </w:p>
  <w:p w14:paraId="5DF55F1F" w14:textId="77777777" w:rsidR="006B77CC" w:rsidRDefault="00000000">
    <w:pPr>
      <w:pStyle w:val="1c"/>
      <w:ind w:firstLine="0"/>
      <w:jc w:val="center"/>
    </w:pPr>
    <w:r>
      <w:rPr>
        <w:noProof/>
      </w:rPr>
      <mc:AlternateContent>
        <mc:Choice Requires="wps">
          <w:drawing>
            <wp:anchor distT="0" distB="0" distL="114300" distR="114300" simplePos="0" relativeHeight="251659264" behindDoc="0" locked="0" layoutInCell="1" allowOverlap="1" wp14:anchorId="65B0A988" wp14:editId="4564A15F">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7BB47E0" w14:textId="77777777" w:rsidR="006B77CC" w:rsidRDefault="00000000">
                          <w:pPr>
                            <w:pStyle w:val="1c"/>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36C119AB" w14:textId="77777777" w:rsidR="006B77CC" w:rsidRDefault="006B77CC"/>
                      </w:txbxContent>
                    </wps:txbx>
                    <wps:bodyPr wrap="none" lIns="0" tIns="0" rIns="0" bIns="0" upright="1">
                      <a:spAutoFit/>
                    </wps:bodyPr>
                  </wps:wsp>
                </a:graphicData>
              </a:graphic>
            </wp:anchor>
          </w:drawing>
        </mc:Choice>
        <mc:Fallback>
          <w:pict>
            <v:shapetype w14:anchorId="65B0A988"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" filled="f" stroked="f" strokeweight=".5pt">
              <v:textbox style="mso-fit-shape-to-text:t" inset="0,0,0,0">
                <w:txbxContent>
                  <w:p w14:paraId="07BB47E0" w14:textId="77777777" w:rsidR="006B77CC" w:rsidRDefault="00000000">
                    <w:pPr>
                      <w:pStyle w:val="1c"/>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36C119AB" w14:textId="77777777" w:rsidR="006B77CC" w:rsidRDefault="006B77CC"/>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B531D" w14:textId="77777777" w:rsidR="006B77CC" w:rsidRDefault="00000000">
    <w:pPr>
      <w:pStyle w:val="1c"/>
      <w:ind w:firstLine="0"/>
      <w:rPr>
        <w:rFonts w:ascii="Times New Roman" w:hAnsi="Times New Roman"/>
        <w:sz w:val="18"/>
      </w:rPr>
    </w:pPr>
    <w:r>
      <w:rPr>
        <w:noProof/>
        <w:sz w:val="18"/>
      </w:rPr>
      <mc:AlternateContent>
        <mc:Choice Requires="wps">
          <w:drawing>
            <wp:anchor distT="0" distB="0" distL="114300" distR="114300" simplePos="0" relativeHeight="251660288" behindDoc="0" locked="0" layoutInCell="1" allowOverlap="1" wp14:anchorId="408F809E" wp14:editId="5C4615B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C20B7" w14:textId="77777777" w:rsidR="006B77CC" w:rsidRDefault="00000000">
                          <w:pPr>
                            <w:pStyle w:val="af3"/>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8F809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FCC20B7" w14:textId="77777777" w:rsidR="006B77CC" w:rsidRDefault="00000000">
                    <w:pPr>
                      <w:pStyle w:val="af3"/>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64721" w14:textId="77777777" w:rsidR="00743864" w:rsidRDefault="00743864">
      <w:pPr>
        <w:spacing w:after="0" w:line="240" w:lineRule="auto"/>
      </w:pPr>
      <w:r>
        <w:separator/>
      </w:r>
    </w:p>
  </w:footnote>
  <w:footnote w:type="continuationSeparator" w:id="0">
    <w:p w14:paraId="561FCC0A" w14:textId="77777777" w:rsidR="00743864" w:rsidRDefault="00743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FDBF9" w14:textId="77777777" w:rsidR="006B77CC" w:rsidRDefault="006B77CC">
    <w:pPr>
      <w:pStyle w:val="af5"/>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B180E" w14:textId="77777777" w:rsidR="006B77CC" w:rsidRDefault="00000000">
    <w:pPr>
      <w:pStyle w:val="1e"/>
      <w:pBdr>
        <w:bottom w:val="single" w:sz="4" w:space="0" w:color="000000"/>
      </w:pBdr>
      <w:ind w:firstLine="360"/>
      <w:jc w:val="left"/>
    </w:pPr>
    <w:r>
      <w:rPr>
        <w:rFonts w:ascii="宋体" w:hAnsi="宋体" w:hint="eastAsia"/>
        <w:sz w:val="18"/>
      </w:rPr>
      <w:t xml:space="preserve">步定（苏州）项目管理有限公司 </w:t>
    </w:r>
    <w:r>
      <w:rPr>
        <w:rFonts w:ascii="宋体" w:hAnsi="宋体"/>
        <w:sz w:val="18"/>
      </w:rPr>
      <w:t xml:space="preserve">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项目编号：JSZC-320506006-BDSU-C2025-0033 </w:t>
    </w:r>
    <w:r>
      <w:rPr>
        <w:rFonts w:ascii="宋体" w:hAnsi="宋体"/>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decimal"/>
      <w:pStyle w:val="31"/>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3D62ECE"/>
    <w:multiLevelType w:val="multilevel"/>
    <w:tmpl w:val="03D62ECE"/>
    <w:lvl w:ilvl="0">
      <w:start w:val="4"/>
      <w:numFmt w:val="chineseCounting"/>
      <w:suff w:val="space"/>
      <w:lvlText w:val="第%1章"/>
      <w:lvlJc w:val="left"/>
      <w:rPr>
        <w:rFonts w:hint="eastAsia"/>
      </w:rPr>
    </w:lvl>
    <w:lvl w:ilvl="1">
      <w:start w:val="1"/>
      <w:numFmt w:val="bullet"/>
      <w:lvlText w:val="o"/>
      <w:lvlJc w:val="left"/>
      <w:pPr>
        <w:ind w:left="2280" w:hanging="360"/>
      </w:pPr>
      <w:rPr>
        <w:rFonts w:ascii="Courier New" w:eastAsia="Courier New" w:hAnsi="Courier New" w:cs="Courier New" w:hint="default"/>
      </w:rPr>
    </w:lvl>
    <w:lvl w:ilvl="2">
      <w:start w:val="1"/>
      <w:numFmt w:val="bullet"/>
      <w:lvlText w:val="§"/>
      <w:lvlJc w:val="left"/>
      <w:pPr>
        <w:ind w:left="3000" w:hanging="360"/>
      </w:pPr>
      <w:rPr>
        <w:rFonts w:ascii="Wingdings" w:eastAsia="Wingdings" w:hAnsi="Wingdings" w:cs="Wingdings" w:hint="default"/>
      </w:rPr>
    </w:lvl>
    <w:lvl w:ilvl="3">
      <w:start w:val="1"/>
      <w:numFmt w:val="bullet"/>
      <w:lvlText w:val="·"/>
      <w:lvlJc w:val="left"/>
      <w:pPr>
        <w:ind w:left="3720" w:hanging="360"/>
      </w:pPr>
      <w:rPr>
        <w:rFonts w:ascii="Symbol" w:eastAsia="Symbol" w:hAnsi="Symbol" w:cs="Symbol" w:hint="default"/>
      </w:rPr>
    </w:lvl>
    <w:lvl w:ilvl="4">
      <w:start w:val="1"/>
      <w:numFmt w:val="bullet"/>
      <w:lvlText w:val="o"/>
      <w:lvlJc w:val="left"/>
      <w:pPr>
        <w:ind w:left="4440" w:hanging="360"/>
      </w:pPr>
      <w:rPr>
        <w:rFonts w:ascii="Courier New" w:eastAsia="Courier New" w:hAnsi="Courier New" w:cs="Courier New" w:hint="default"/>
      </w:rPr>
    </w:lvl>
    <w:lvl w:ilvl="5">
      <w:start w:val="1"/>
      <w:numFmt w:val="bullet"/>
      <w:lvlText w:val="§"/>
      <w:lvlJc w:val="left"/>
      <w:pPr>
        <w:ind w:left="5160" w:hanging="360"/>
      </w:pPr>
      <w:rPr>
        <w:rFonts w:ascii="Wingdings" w:eastAsia="Wingdings" w:hAnsi="Wingdings" w:cs="Wingdings" w:hint="default"/>
      </w:rPr>
    </w:lvl>
    <w:lvl w:ilvl="6">
      <w:start w:val="1"/>
      <w:numFmt w:val="bullet"/>
      <w:lvlText w:val="·"/>
      <w:lvlJc w:val="left"/>
      <w:pPr>
        <w:ind w:left="5880" w:hanging="360"/>
      </w:pPr>
      <w:rPr>
        <w:rFonts w:ascii="Symbol" w:eastAsia="Symbol" w:hAnsi="Symbol" w:cs="Symbol" w:hint="default"/>
      </w:rPr>
    </w:lvl>
    <w:lvl w:ilvl="7">
      <w:start w:val="1"/>
      <w:numFmt w:val="bullet"/>
      <w:lvlText w:val="o"/>
      <w:lvlJc w:val="left"/>
      <w:pPr>
        <w:ind w:left="6600" w:hanging="360"/>
      </w:pPr>
      <w:rPr>
        <w:rFonts w:ascii="Courier New" w:eastAsia="Courier New" w:hAnsi="Courier New" w:cs="Courier New" w:hint="default"/>
      </w:rPr>
    </w:lvl>
    <w:lvl w:ilvl="8">
      <w:start w:val="1"/>
      <w:numFmt w:val="bullet"/>
      <w:lvlText w:val="§"/>
      <w:lvlJc w:val="left"/>
      <w:pPr>
        <w:ind w:left="7320" w:hanging="360"/>
      </w:pPr>
      <w:rPr>
        <w:rFonts w:ascii="Wingdings" w:eastAsia="Wingdings" w:hAnsi="Wingdings" w:cs="Wingdings" w:hint="default"/>
      </w:rPr>
    </w:lvl>
  </w:abstractNum>
  <w:num w:numId="1" w16cid:durableId="842284538">
    <w:abstractNumId w:val="1"/>
  </w:num>
  <w:num w:numId="2" w16cid:durableId="602615619">
    <w:abstractNumId w:val="0"/>
  </w:num>
  <w:num w:numId="3" w16cid:durableId="593709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F8C"/>
    <w:rsid w:val="00035779"/>
    <w:rsid w:val="0007456F"/>
    <w:rsid w:val="000A2BA0"/>
    <w:rsid w:val="000C60B7"/>
    <w:rsid w:val="000E6FDF"/>
    <w:rsid w:val="00112861"/>
    <w:rsid w:val="0013147B"/>
    <w:rsid w:val="00143268"/>
    <w:rsid w:val="001A42EE"/>
    <w:rsid w:val="001B6399"/>
    <w:rsid w:val="00205DFB"/>
    <w:rsid w:val="0021323A"/>
    <w:rsid w:val="00233BD1"/>
    <w:rsid w:val="0023495A"/>
    <w:rsid w:val="002808C9"/>
    <w:rsid w:val="002C4A85"/>
    <w:rsid w:val="00321B19"/>
    <w:rsid w:val="00347095"/>
    <w:rsid w:val="003472DB"/>
    <w:rsid w:val="0035480D"/>
    <w:rsid w:val="003D1E7C"/>
    <w:rsid w:val="004E1A22"/>
    <w:rsid w:val="004E41D0"/>
    <w:rsid w:val="00514DCC"/>
    <w:rsid w:val="00547357"/>
    <w:rsid w:val="00586CB4"/>
    <w:rsid w:val="0059272F"/>
    <w:rsid w:val="005B57B0"/>
    <w:rsid w:val="005C1F27"/>
    <w:rsid w:val="005D2DB1"/>
    <w:rsid w:val="005F1539"/>
    <w:rsid w:val="00642EF4"/>
    <w:rsid w:val="0067490A"/>
    <w:rsid w:val="006B77CC"/>
    <w:rsid w:val="00704AAA"/>
    <w:rsid w:val="00727F6A"/>
    <w:rsid w:val="00743864"/>
    <w:rsid w:val="00757A1E"/>
    <w:rsid w:val="00776000"/>
    <w:rsid w:val="00787157"/>
    <w:rsid w:val="00796D92"/>
    <w:rsid w:val="008803E8"/>
    <w:rsid w:val="00880BDB"/>
    <w:rsid w:val="00884BB5"/>
    <w:rsid w:val="008D1A57"/>
    <w:rsid w:val="00954F25"/>
    <w:rsid w:val="00972F3E"/>
    <w:rsid w:val="00994EA9"/>
    <w:rsid w:val="009E0FC8"/>
    <w:rsid w:val="009F344C"/>
    <w:rsid w:val="00A04342"/>
    <w:rsid w:val="00A1630D"/>
    <w:rsid w:val="00A4210B"/>
    <w:rsid w:val="00A439EE"/>
    <w:rsid w:val="00A718B5"/>
    <w:rsid w:val="00A73E6F"/>
    <w:rsid w:val="00AA3F8C"/>
    <w:rsid w:val="00AB7BC0"/>
    <w:rsid w:val="00AD2EC3"/>
    <w:rsid w:val="00B21FE7"/>
    <w:rsid w:val="00B43A9A"/>
    <w:rsid w:val="00B4724A"/>
    <w:rsid w:val="00B96907"/>
    <w:rsid w:val="00BD6962"/>
    <w:rsid w:val="00BD756F"/>
    <w:rsid w:val="00C01D32"/>
    <w:rsid w:val="00C35D54"/>
    <w:rsid w:val="00C62B36"/>
    <w:rsid w:val="00C63CB8"/>
    <w:rsid w:val="00C715B6"/>
    <w:rsid w:val="00C95A04"/>
    <w:rsid w:val="00CA51A1"/>
    <w:rsid w:val="00CA51F7"/>
    <w:rsid w:val="00D05889"/>
    <w:rsid w:val="00D1090E"/>
    <w:rsid w:val="00D202DB"/>
    <w:rsid w:val="00D22BD7"/>
    <w:rsid w:val="00D875D2"/>
    <w:rsid w:val="00DF5A22"/>
    <w:rsid w:val="00DF6EFF"/>
    <w:rsid w:val="00E059B1"/>
    <w:rsid w:val="00E643EE"/>
    <w:rsid w:val="00E64D8B"/>
    <w:rsid w:val="00E734C1"/>
    <w:rsid w:val="00E74C72"/>
    <w:rsid w:val="00E97E57"/>
    <w:rsid w:val="00EE0A81"/>
    <w:rsid w:val="00EF3AAC"/>
    <w:rsid w:val="00EF7D26"/>
    <w:rsid w:val="00F01ED3"/>
    <w:rsid w:val="00F3415F"/>
    <w:rsid w:val="00F47B7D"/>
    <w:rsid w:val="00F679C4"/>
    <w:rsid w:val="00F92A1F"/>
    <w:rsid w:val="00F94299"/>
    <w:rsid w:val="00F95632"/>
    <w:rsid w:val="00FC39E7"/>
    <w:rsid w:val="00FE0A43"/>
    <w:rsid w:val="04F76DD4"/>
    <w:rsid w:val="05741156"/>
    <w:rsid w:val="0B2A3F16"/>
    <w:rsid w:val="0B883E44"/>
    <w:rsid w:val="0C1B5AAF"/>
    <w:rsid w:val="0D1C70DA"/>
    <w:rsid w:val="0ED00F0E"/>
    <w:rsid w:val="10090303"/>
    <w:rsid w:val="1203098D"/>
    <w:rsid w:val="12C757BE"/>
    <w:rsid w:val="134C3558"/>
    <w:rsid w:val="148636B9"/>
    <w:rsid w:val="17450D3B"/>
    <w:rsid w:val="1752489B"/>
    <w:rsid w:val="17657E91"/>
    <w:rsid w:val="1771669F"/>
    <w:rsid w:val="19AA66B3"/>
    <w:rsid w:val="1F4D2E18"/>
    <w:rsid w:val="209C097E"/>
    <w:rsid w:val="20FF1152"/>
    <w:rsid w:val="21917D43"/>
    <w:rsid w:val="247C6E9E"/>
    <w:rsid w:val="26A30712"/>
    <w:rsid w:val="26F62F37"/>
    <w:rsid w:val="293E1F75"/>
    <w:rsid w:val="2CDD7091"/>
    <w:rsid w:val="2D6D0895"/>
    <w:rsid w:val="2F2A5330"/>
    <w:rsid w:val="341535C8"/>
    <w:rsid w:val="37091DEA"/>
    <w:rsid w:val="374A3969"/>
    <w:rsid w:val="37EC05AD"/>
    <w:rsid w:val="381C351C"/>
    <w:rsid w:val="3AFE186F"/>
    <w:rsid w:val="3C1B0E61"/>
    <w:rsid w:val="3E802929"/>
    <w:rsid w:val="3EB914E5"/>
    <w:rsid w:val="3F7A0415"/>
    <w:rsid w:val="3F913B65"/>
    <w:rsid w:val="41B11F7E"/>
    <w:rsid w:val="43F10003"/>
    <w:rsid w:val="47387F0E"/>
    <w:rsid w:val="48627FD5"/>
    <w:rsid w:val="4C4A13F1"/>
    <w:rsid w:val="4DD76D6F"/>
    <w:rsid w:val="4E5B089D"/>
    <w:rsid w:val="4ECC64B8"/>
    <w:rsid w:val="502150AE"/>
    <w:rsid w:val="542E26EF"/>
    <w:rsid w:val="54C42530"/>
    <w:rsid w:val="56F2707D"/>
    <w:rsid w:val="573C3FC4"/>
    <w:rsid w:val="57F26F39"/>
    <w:rsid w:val="587B67F6"/>
    <w:rsid w:val="58EB08F1"/>
    <w:rsid w:val="5AD06677"/>
    <w:rsid w:val="5B687259"/>
    <w:rsid w:val="5D7F1357"/>
    <w:rsid w:val="5F091ED3"/>
    <w:rsid w:val="60FB60F3"/>
    <w:rsid w:val="63D31821"/>
    <w:rsid w:val="6497295D"/>
    <w:rsid w:val="66C21BB4"/>
    <w:rsid w:val="67DE4FB4"/>
    <w:rsid w:val="68B95B74"/>
    <w:rsid w:val="6963243B"/>
    <w:rsid w:val="6A9C1908"/>
    <w:rsid w:val="6BFB4059"/>
    <w:rsid w:val="6DFB0A84"/>
    <w:rsid w:val="6E881051"/>
    <w:rsid w:val="6EA63EC8"/>
    <w:rsid w:val="6F6E7395"/>
    <w:rsid w:val="72960B87"/>
    <w:rsid w:val="734D550D"/>
    <w:rsid w:val="776963DA"/>
    <w:rsid w:val="79907C4E"/>
    <w:rsid w:val="79E81839"/>
    <w:rsid w:val="7DE63086"/>
    <w:rsid w:val="7E0E5B1F"/>
    <w:rsid w:val="7FB13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95B0C"/>
  <w15:docId w15:val="{2C865E01-B502-4E27-B839-8FA0217F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link w:val="11"/>
    <w:qFormat/>
    <w:pPr>
      <w:ind w:left="1024"/>
      <w:jc w:val="both"/>
    </w:pPr>
    <w:rPr>
      <w:rFonts w:ascii="Times New Roman" w:eastAsia="宋体" w:hAnsi="Times New Roman"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uiPriority w:val="99"/>
    <w:unhideWhenUsed/>
    <w:qFormat/>
    <w:pPr>
      <w:ind w:firstLineChars="200" w:firstLine="420"/>
    </w:pPr>
    <w:rPr>
      <w:rFonts w:ascii="Calibri" w:hAnsi="Calibri"/>
    </w:rPr>
  </w:style>
  <w:style w:type="paragraph" w:styleId="a3">
    <w:name w:val="Body Text Indent"/>
    <w:basedOn w:val="a"/>
    <w:next w:val="a4"/>
    <w:qFormat/>
    <w:pPr>
      <w:spacing w:after="120"/>
      <w:ind w:left="420"/>
    </w:pPr>
  </w:style>
  <w:style w:type="paragraph" w:styleId="a4">
    <w:name w:val="envelope return"/>
    <w:basedOn w:val="a"/>
    <w:qFormat/>
    <w:pPr>
      <w:snapToGrid w:val="0"/>
    </w:pPr>
    <w:rPr>
      <w:rFonts w:ascii="Arial" w:hAnsi="Arial"/>
    </w:rPr>
  </w:style>
  <w:style w:type="paragraph" w:styleId="a5">
    <w:name w:val="annotation subject"/>
    <w:basedOn w:val="a6"/>
    <w:next w:val="a6"/>
    <w:link w:val="a7"/>
    <w:uiPriority w:val="99"/>
    <w:semiHidden/>
    <w:unhideWhenUsed/>
    <w:qFormat/>
    <w:rPr>
      <w:b/>
      <w:bCs/>
    </w:rPr>
  </w:style>
  <w:style w:type="paragraph" w:styleId="a6">
    <w:name w:val="annotation text"/>
    <w:basedOn w:val="a"/>
    <w:link w:val="a8"/>
    <w:uiPriority w:val="99"/>
    <w:semiHidden/>
    <w:unhideWhenUsed/>
    <w:qFormat/>
    <w:pPr>
      <w:jc w:val="left"/>
    </w:pPr>
  </w:style>
  <w:style w:type="paragraph" w:styleId="TOC7">
    <w:name w:val="toc 7"/>
    <w:basedOn w:val="a"/>
    <w:next w:val="a"/>
    <w:uiPriority w:val="39"/>
    <w:unhideWhenUsed/>
    <w:qFormat/>
    <w:pPr>
      <w:spacing w:after="57"/>
      <w:ind w:left="1701"/>
    </w:pPr>
  </w:style>
  <w:style w:type="paragraph" w:styleId="a9">
    <w:name w:val="Body Text First Indent"/>
    <w:basedOn w:val="aa"/>
    <w:uiPriority w:val="99"/>
    <w:qFormat/>
    <w:pPr>
      <w:spacing w:line="400" w:lineRule="atLeast"/>
      <w:ind w:firstLine="426"/>
    </w:pPr>
    <w:rPr>
      <w:sz w:val="24"/>
    </w:rPr>
  </w:style>
  <w:style w:type="paragraph" w:styleId="aa">
    <w:name w:val="Body Text"/>
    <w:basedOn w:val="a"/>
    <w:next w:val="ab"/>
    <w:link w:val="ac"/>
    <w:uiPriority w:val="99"/>
    <w:unhideWhenUsed/>
    <w:qFormat/>
    <w:pPr>
      <w:spacing w:after="120"/>
    </w:pPr>
  </w:style>
  <w:style w:type="paragraph" w:styleId="ab">
    <w:name w:val="Normal Indent"/>
    <w:basedOn w:val="a"/>
    <w:next w:val="a"/>
    <w:qFormat/>
    <w:pPr>
      <w:ind w:firstLine="420"/>
      <w:jc w:val="left"/>
    </w:pPr>
    <w:rPr>
      <w:rFonts w:eastAsia="楷体_GB2312"/>
      <w:sz w:val="24"/>
    </w:rPr>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e">
    <w:name w:val="Plain Text"/>
    <w:basedOn w:val="a"/>
    <w:qFormat/>
    <w:rPr>
      <w:rFonts w:ascii="宋体" w:hAnsi="Courier New"/>
      <w:sz w:val="21"/>
      <w:szCs w:val="24"/>
    </w:rPr>
  </w:style>
  <w:style w:type="paragraph" w:styleId="TOC8">
    <w:name w:val="toc 8"/>
    <w:basedOn w:val="a"/>
    <w:next w:val="a"/>
    <w:uiPriority w:val="39"/>
    <w:unhideWhenUsed/>
    <w:qFormat/>
    <w:pPr>
      <w:spacing w:after="57"/>
      <w:ind w:left="1984"/>
    </w:pPr>
  </w:style>
  <w:style w:type="paragraph" w:styleId="af">
    <w:name w:val="endnote text"/>
    <w:basedOn w:val="a"/>
    <w:link w:val="af0"/>
    <w:uiPriority w:val="99"/>
    <w:semiHidden/>
    <w:unhideWhenUsed/>
    <w:qFormat/>
    <w:pPr>
      <w:spacing w:after="0" w:line="240" w:lineRule="auto"/>
    </w:pPr>
  </w:style>
  <w:style w:type="paragraph" w:styleId="af1">
    <w:name w:val="Balloon Text"/>
    <w:basedOn w:val="a"/>
    <w:link w:val="af2"/>
    <w:uiPriority w:val="99"/>
    <w:semiHidden/>
    <w:unhideWhenUsed/>
    <w:qFormat/>
    <w:pPr>
      <w:spacing w:after="0" w:line="240" w:lineRule="auto"/>
    </w:pPr>
    <w:rPr>
      <w:sz w:val="18"/>
      <w:szCs w:val="18"/>
    </w:rPr>
  </w:style>
  <w:style w:type="paragraph" w:styleId="af3">
    <w:name w:val="footer"/>
    <w:basedOn w:val="a"/>
    <w:link w:val="af4"/>
    <w:uiPriority w:val="99"/>
    <w:unhideWhenUsed/>
    <w:qFormat/>
    <w:pPr>
      <w:tabs>
        <w:tab w:val="center" w:pos="7143"/>
        <w:tab w:val="right" w:pos="14287"/>
      </w:tabs>
      <w:spacing w:after="0" w:line="240" w:lineRule="auto"/>
    </w:pPr>
  </w:style>
  <w:style w:type="paragraph" w:styleId="af5">
    <w:name w:val="header"/>
    <w:basedOn w:val="a"/>
    <w:link w:val="af6"/>
    <w:uiPriority w:val="99"/>
    <w:unhideWhenUsed/>
    <w:qFormat/>
    <w:pPr>
      <w:tabs>
        <w:tab w:val="center" w:pos="7143"/>
        <w:tab w:val="right" w:pos="14287"/>
      </w:tabs>
      <w:spacing w:after="0" w:line="240" w:lineRule="auto"/>
    </w:pPr>
  </w:style>
  <w:style w:type="paragraph" w:styleId="TOC1">
    <w:name w:val="toc 1"/>
    <w:basedOn w:val="a"/>
    <w:next w:val="a"/>
    <w:uiPriority w:val="39"/>
    <w:unhideWhenUsed/>
    <w:qFormat/>
    <w:pPr>
      <w:spacing w:after="57"/>
      <w:ind w:left="0"/>
    </w:pPr>
  </w:style>
  <w:style w:type="paragraph" w:styleId="TOC4">
    <w:name w:val="toc 4"/>
    <w:basedOn w:val="a"/>
    <w:next w:val="a"/>
    <w:uiPriority w:val="39"/>
    <w:unhideWhenUsed/>
    <w:qFormat/>
    <w:pPr>
      <w:spacing w:after="57"/>
      <w:ind w:left="850"/>
    </w:pPr>
  </w:style>
  <w:style w:type="paragraph" w:styleId="af7">
    <w:name w:val="Subtitle"/>
    <w:basedOn w:val="a"/>
    <w:next w:val="a"/>
    <w:link w:val="af8"/>
    <w:uiPriority w:val="11"/>
    <w:qFormat/>
    <w:pPr>
      <w:spacing w:before="200" w:after="200"/>
    </w:pPr>
    <w:rPr>
      <w:sz w:val="24"/>
      <w:szCs w:val="24"/>
    </w:rPr>
  </w:style>
  <w:style w:type="paragraph" w:styleId="af9">
    <w:name w:val="footnote text"/>
    <w:basedOn w:val="a"/>
    <w:link w:val="afa"/>
    <w:uiPriority w:val="99"/>
    <w:semiHidden/>
    <w:unhideWhenUsed/>
    <w:qFormat/>
    <w:pPr>
      <w:spacing w:after="40" w:line="240" w:lineRule="auto"/>
    </w:pPr>
    <w:rPr>
      <w:sz w:val="18"/>
    </w:rPr>
  </w:style>
  <w:style w:type="paragraph" w:styleId="TOC6">
    <w:name w:val="toc 6"/>
    <w:basedOn w:val="a"/>
    <w:next w:val="a"/>
    <w:uiPriority w:val="39"/>
    <w:unhideWhenUsed/>
    <w:qFormat/>
    <w:pPr>
      <w:spacing w:after="57"/>
      <w:ind w:left="1417"/>
    </w:pPr>
  </w:style>
  <w:style w:type="paragraph" w:styleId="32">
    <w:name w:val="Body Text Indent 3"/>
    <w:basedOn w:val="a"/>
    <w:qFormat/>
    <w:pPr>
      <w:widowControl w:val="0"/>
      <w:spacing w:line="300" w:lineRule="auto"/>
      <w:ind w:firstLineChars="200" w:firstLine="480"/>
    </w:pPr>
    <w:rPr>
      <w:rFonts w:eastAsia="等线"/>
      <w:kern w:val="2"/>
    </w:rPr>
  </w:style>
  <w:style w:type="paragraph" w:styleId="afb">
    <w:name w:val="table of figures"/>
    <w:basedOn w:val="a"/>
    <w:next w:val="a"/>
    <w:uiPriority w:val="99"/>
    <w:unhideWhenUsed/>
    <w:qFormat/>
    <w:pPr>
      <w:spacing w:after="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c">
    <w:name w:val="Title"/>
    <w:basedOn w:val="a"/>
    <w:next w:val="a"/>
    <w:link w:val="afd"/>
    <w:uiPriority w:val="10"/>
    <w:qFormat/>
    <w:pPr>
      <w:spacing w:before="300" w:after="200"/>
      <w:contextualSpacing/>
    </w:pPr>
    <w:rPr>
      <w:sz w:val="48"/>
      <w:szCs w:val="48"/>
    </w:rPr>
  </w:style>
  <w:style w:type="character" w:styleId="afe">
    <w:name w:val="Strong"/>
    <w:basedOn w:val="a0"/>
    <w:uiPriority w:val="22"/>
    <w:qFormat/>
    <w:rPr>
      <w:b/>
    </w:rPr>
  </w:style>
  <w:style w:type="character" w:styleId="aff">
    <w:name w:val="endnote reference"/>
    <w:uiPriority w:val="99"/>
    <w:semiHidden/>
    <w:unhideWhenUsed/>
    <w:qFormat/>
    <w:rPr>
      <w:vertAlign w:val="superscript"/>
    </w:rPr>
  </w:style>
  <w:style w:type="character" w:styleId="aff0">
    <w:name w:val="Hyperlink"/>
    <w:uiPriority w:val="99"/>
    <w:unhideWhenUsed/>
    <w:qFormat/>
    <w:rPr>
      <w:color w:val="0000FF" w:themeColor="hyperlink"/>
      <w:u w:val="single"/>
    </w:rPr>
  </w:style>
  <w:style w:type="character" w:styleId="aff1">
    <w:name w:val="annotation reference"/>
    <w:basedOn w:val="a0"/>
    <w:uiPriority w:val="99"/>
    <w:semiHidden/>
    <w:unhideWhenUsed/>
    <w:qFormat/>
    <w:rPr>
      <w:sz w:val="21"/>
      <w:szCs w:val="21"/>
    </w:rPr>
  </w:style>
  <w:style w:type="character" w:styleId="aff2">
    <w:name w:val="footnote reference"/>
    <w:uiPriority w:val="99"/>
    <w:unhideWhenUsed/>
    <w:qFormat/>
    <w:rPr>
      <w:vertAlign w:val="superscript"/>
    </w:rPr>
  </w:style>
  <w:style w:type="table" w:styleId="aff3">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正文文本缩进12"/>
    <w:basedOn w:val="a"/>
    <w:next w:val="110"/>
    <w:unhideWhenUsed/>
    <w:qFormat/>
    <w:pPr>
      <w:spacing w:after="120"/>
      <w:ind w:left="420"/>
    </w:pPr>
  </w:style>
  <w:style w:type="paragraph" w:customStyle="1" w:styleId="110">
    <w:name w:val="寄信人地址11"/>
    <w:basedOn w:val="a"/>
    <w:qFormat/>
    <w:rPr>
      <w:rFonts w:ascii="Arial" w:eastAsia="楷体_GB2312" w:hAnsi="Arial"/>
      <w:sz w:val="26"/>
    </w:rPr>
  </w:style>
  <w:style w:type="paragraph" w:customStyle="1" w:styleId="13">
    <w:name w:val="文档结构图1"/>
    <w:qFormat/>
    <w:pPr>
      <w:framePr w:wrap="around" w:hAnchor="text" w:y="1"/>
      <w:jc w:val="both"/>
    </w:pPr>
    <w:rPr>
      <w:rFonts w:ascii="Times New Roman" w:eastAsia="Arial Unicode MS" w:hAnsi="Times New Roman" w:cs="Times New Roman"/>
      <w:sz w:val="18"/>
      <w:szCs w:val="18"/>
      <w:lang w:eastAsia="en-US"/>
    </w:rPr>
  </w:style>
  <w:style w:type="character" w:customStyle="1" w:styleId="10">
    <w:name w:val="标题 1 字符"/>
    <w:link w:val="1"/>
    <w:uiPriority w:val="9"/>
    <w:qFormat/>
    <w:rPr>
      <w:rFonts w:ascii="Arial" w:eastAsia="Arial" w:hAnsi="Arial" w:cs="Arial"/>
      <w:sz w:val="40"/>
      <w:szCs w:val="40"/>
    </w:rPr>
  </w:style>
  <w:style w:type="character" w:customStyle="1" w:styleId="21">
    <w:name w:val="标题 2 字符"/>
    <w:link w:val="20"/>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4">
    <w:name w:val="List Paragraph"/>
    <w:basedOn w:val="a"/>
    <w:uiPriority w:val="34"/>
    <w:qFormat/>
    <w:pPr>
      <w:ind w:left="720"/>
      <w:contextualSpacing/>
    </w:pPr>
  </w:style>
  <w:style w:type="paragraph" w:styleId="aff5">
    <w:name w:val="No Spacing"/>
    <w:uiPriority w:val="1"/>
    <w:qFormat/>
    <w:rPr>
      <w:rFonts w:ascii="Times New Roman" w:eastAsia="宋体" w:hAnsi="Times New Roman" w:cs="Times New Roman"/>
    </w:rPr>
  </w:style>
  <w:style w:type="character" w:customStyle="1" w:styleId="afd">
    <w:name w:val="标题 字符"/>
    <w:link w:val="afc"/>
    <w:uiPriority w:val="10"/>
    <w:qFormat/>
    <w:rPr>
      <w:sz w:val="48"/>
      <w:szCs w:val="48"/>
    </w:rPr>
  </w:style>
  <w:style w:type="character" w:customStyle="1" w:styleId="af8">
    <w:name w:val="副标题 字符"/>
    <w:link w:val="af7"/>
    <w:uiPriority w:val="11"/>
    <w:qFormat/>
    <w:rPr>
      <w:sz w:val="24"/>
      <w:szCs w:val="24"/>
    </w:rPr>
  </w:style>
  <w:style w:type="paragraph" w:styleId="aff6">
    <w:name w:val="Quote"/>
    <w:basedOn w:val="a"/>
    <w:next w:val="a"/>
    <w:link w:val="aff7"/>
    <w:uiPriority w:val="29"/>
    <w:qFormat/>
    <w:pPr>
      <w:ind w:left="720" w:right="720"/>
    </w:pPr>
    <w:rPr>
      <w:i/>
    </w:rPr>
  </w:style>
  <w:style w:type="character" w:customStyle="1" w:styleId="aff7">
    <w:name w:val="引用 字符"/>
    <w:link w:val="aff6"/>
    <w:uiPriority w:val="29"/>
    <w:qFormat/>
    <w:rPr>
      <w:i/>
    </w:rPr>
  </w:style>
  <w:style w:type="paragraph" w:styleId="aff8">
    <w:name w:val="Intense Quote"/>
    <w:basedOn w:val="a"/>
    <w:next w:val="a"/>
    <w:link w:val="a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9">
    <w:name w:val="明显引用 字符"/>
    <w:link w:val="aff8"/>
    <w:uiPriority w:val="30"/>
    <w:qFormat/>
    <w:rPr>
      <w:i/>
    </w:rPr>
  </w:style>
  <w:style w:type="character" w:customStyle="1" w:styleId="af6">
    <w:name w:val="页眉 字符"/>
    <w:link w:val="af5"/>
    <w:uiPriority w:val="99"/>
    <w:qFormat/>
  </w:style>
  <w:style w:type="character" w:customStyle="1" w:styleId="FooterChar">
    <w:name w:val="Footer Char"/>
    <w:uiPriority w:val="99"/>
    <w:qFormat/>
  </w:style>
  <w:style w:type="character" w:customStyle="1" w:styleId="af4">
    <w:name w:val="页脚 字符"/>
    <w:link w:val="af3"/>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a">
    <w:name w:val="脚注文本 字符"/>
    <w:link w:val="af9"/>
    <w:uiPriority w:val="99"/>
    <w:qFormat/>
    <w:rPr>
      <w:sz w:val="18"/>
    </w:rPr>
  </w:style>
  <w:style w:type="character" w:customStyle="1" w:styleId="af0">
    <w:name w:val="尾注文本 字符"/>
    <w:link w:val="af"/>
    <w:uiPriority w:val="99"/>
    <w:qFormat/>
    <w:rPr>
      <w:sz w:val="20"/>
    </w:rPr>
  </w:style>
  <w:style w:type="paragraph" w:customStyle="1" w:styleId="TOC10">
    <w:name w:val="TOC 标题1"/>
    <w:uiPriority w:val="39"/>
    <w:unhideWhenUsed/>
    <w:qFormat/>
    <w:rPr>
      <w:rFonts w:ascii="Times New Roman" w:eastAsia="宋体" w:hAnsi="Times New Roman" w:cs="Times New Roman"/>
    </w:rPr>
  </w:style>
  <w:style w:type="paragraph" w:customStyle="1" w:styleId="114">
    <w:name w:val="标题 11"/>
    <w:basedOn w:val="a"/>
    <w:next w:val="a"/>
    <w:qFormat/>
    <w:pPr>
      <w:spacing w:before="340" w:after="330" w:line="578" w:lineRule="auto"/>
      <w:ind w:left="432" w:firstLine="18"/>
      <w:outlineLvl w:val="0"/>
    </w:pPr>
    <w:rPr>
      <w:rFonts w:ascii="Calibri" w:hAnsi="Calibri"/>
    </w:rPr>
  </w:style>
  <w:style w:type="paragraph" w:customStyle="1" w:styleId="213">
    <w:name w:val="标题 21"/>
    <w:basedOn w:val="a"/>
    <w:next w:val="a"/>
    <w:qFormat/>
    <w:pPr>
      <w:keepNext/>
      <w:spacing w:before="240" w:after="60"/>
      <w:outlineLvl w:val="1"/>
    </w:pPr>
    <w:rPr>
      <w:rFonts w:ascii="Arial" w:hAnsi="Arial"/>
      <w:b/>
      <w:bCs/>
      <w:i/>
      <w:iCs/>
      <w:sz w:val="28"/>
      <w:szCs w:val="28"/>
    </w:rPr>
  </w:style>
  <w:style w:type="paragraph" w:customStyle="1" w:styleId="313">
    <w:name w:val="标题 31"/>
    <w:basedOn w:val="a"/>
    <w:next w:val="a"/>
    <w:qFormat/>
    <w:pPr>
      <w:spacing w:before="100" w:beforeAutospacing="1" w:after="100" w:afterAutospacing="1"/>
      <w:jc w:val="left"/>
      <w:outlineLvl w:val="2"/>
    </w:pPr>
    <w:rPr>
      <w:rFonts w:ascii="宋体" w:hAnsi="宋体" w:hint="eastAsia"/>
      <w:b/>
      <w:bCs/>
      <w:sz w:val="27"/>
      <w:szCs w:val="27"/>
    </w:rPr>
  </w:style>
  <w:style w:type="character" w:customStyle="1" w:styleId="14">
    <w:name w:val="默认段落字体1"/>
    <w:semiHidden/>
    <w:qFormat/>
  </w:style>
  <w:style w:type="table" w:customStyle="1" w:styleId="15">
    <w:name w:val="普通表格1"/>
    <w:semiHidden/>
    <w:qFormat/>
    <w:tblPr>
      <w:tblCellMar>
        <w:top w:w="0" w:type="dxa"/>
        <w:left w:w="0" w:type="dxa"/>
        <w:bottom w:w="0" w:type="dxa"/>
        <w:right w:w="0" w:type="dxa"/>
      </w:tblCellMar>
    </w:tblPr>
  </w:style>
  <w:style w:type="paragraph" w:customStyle="1" w:styleId="16">
    <w:name w:val="正文缩进1"/>
    <w:basedOn w:val="a"/>
    <w:next w:val="a"/>
    <w:qFormat/>
    <w:pPr>
      <w:ind w:left="420" w:firstLine="4772"/>
    </w:pPr>
  </w:style>
  <w:style w:type="paragraph" w:customStyle="1" w:styleId="17">
    <w:name w:val="批注文字1"/>
    <w:basedOn w:val="a"/>
    <w:link w:val="Char"/>
    <w:qFormat/>
    <w:pPr>
      <w:spacing w:after="0" w:line="360" w:lineRule="auto"/>
      <w:ind w:left="0" w:firstLine="3584"/>
    </w:pPr>
  </w:style>
  <w:style w:type="character" w:customStyle="1" w:styleId="Char">
    <w:name w:val="批注文字 Char"/>
    <w:link w:val="17"/>
    <w:qFormat/>
    <w:rPr>
      <w:rFonts w:ascii="Calibri" w:hAnsi="Calibri"/>
    </w:rPr>
  </w:style>
  <w:style w:type="paragraph" w:customStyle="1" w:styleId="18">
    <w:name w:val="正文文本1"/>
    <w:basedOn w:val="a"/>
    <w:next w:val="a"/>
    <w:qFormat/>
    <w:pPr>
      <w:ind w:left="0" w:firstLine="2560"/>
    </w:pPr>
  </w:style>
  <w:style w:type="paragraph" w:customStyle="1" w:styleId="115">
    <w:name w:val="正文文本缩进11"/>
    <w:basedOn w:val="a"/>
    <w:next w:val="a"/>
    <w:qFormat/>
    <w:pPr>
      <w:spacing w:after="0" w:line="360" w:lineRule="exact"/>
      <w:ind w:left="420" w:firstLine="1188"/>
    </w:pPr>
  </w:style>
  <w:style w:type="paragraph" w:customStyle="1" w:styleId="31">
    <w:name w:val="列表编号 31"/>
    <w:basedOn w:val="114"/>
    <w:next w:val="a"/>
    <w:qFormat/>
    <w:pPr>
      <w:numPr>
        <w:numId w:val="1"/>
      </w:numPr>
    </w:pPr>
  </w:style>
  <w:style w:type="paragraph" w:customStyle="1" w:styleId="120">
    <w:name w:val="纯文本12"/>
    <w:basedOn w:val="a"/>
    <w:qFormat/>
    <w:rPr>
      <w:rFonts w:hAnsi="Courier New"/>
      <w:sz w:val="21"/>
    </w:rPr>
  </w:style>
  <w:style w:type="paragraph" w:customStyle="1" w:styleId="51">
    <w:name w:val="列表项目符号 51"/>
    <w:basedOn w:val="114"/>
    <w:next w:val="19"/>
    <w:qFormat/>
    <w:pPr>
      <w:numPr>
        <w:numId w:val="2"/>
      </w:numPr>
    </w:pPr>
  </w:style>
  <w:style w:type="paragraph" w:customStyle="1" w:styleId="19">
    <w:name w:val="正文首行缩进1"/>
    <w:next w:val="31"/>
    <w:qFormat/>
    <w:pPr>
      <w:spacing w:after="120" w:line="360" w:lineRule="auto"/>
      <w:ind w:left="420" w:firstLine="2724"/>
    </w:pPr>
    <w:rPr>
      <w:rFonts w:ascii="Times New Roman" w:eastAsia="宋体" w:hAnsi="Times New Roman" w:cs="Times New Roman"/>
    </w:rPr>
  </w:style>
  <w:style w:type="paragraph" w:customStyle="1" w:styleId="1a">
    <w:name w:val="日期1"/>
    <w:basedOn w:val="114"/>
    <w:next w:val="a"/>
    <w:qFormat/>
    <w:pPr>
      <w:spacing w:before="0" w:after="0" w:line="240" w:lineRule="auto"/>
      <w:ind w:left="0" w:firstLine="2560"/>
    </w:pPr>
  </w:style>
  <w:style w:type="paragraph" w:customStyle="1" w:styleId="1b">
    <w:name w:val="批注框文本1"/>
    <w:basedOn w:val="a"/>
    <w:unhideWhenUsed/>
    <w:qFormat/>
    <w:rPr>
      <w:sz w:val="18"/>
      <w:szCs w:val="18"/>
    </w:rPr>
  </w:style>
  <w:style w:type="paragraph" w:customStyle="1" w:styleId="1c">
    <w:name w:val="页脚1"/>
    <w:basedOn w:val="114"/>
    <w:next w:val="CharCharCharCharCharCharCharCharCharCharCharCharChar"/>
    <w:uiPriority w:val="99"/>
    <w:qFormat/>
    <w:pPr>
      <w:spacing w:before="0" w:after="0" w:line="240" w:lineRule="auto"/>
      <w:ind w:left="0" w:firstLine="3584"/>
    </w:pPr>
  </w:style>
  <w:style w:type="paragraph" w:customStyle="1" w:styleId="CharCharCharCharCharCharCharCharCharCharCharCharChar">
    <w:name w:val="Char Char Char Char Char Char Char Char Char Char Char Char Char"/>
    <w:basedOn w:val="114"/>
    <w:next w:val="a"/>
    <w:qFormat/>
    <w:pPr>
      <w:spacing w:before="0" w:after="160" w:line="240" w:lineRule="exact"/>
      <w:ind w:left="0" w:firstLine="3584"/>
    </w:pPr>
  </w:style>
  <w:style w:type="paragraph" w:customStyle="1" w:styleId="1d">
    <w:name w:val="寄信人地址1"/>
    <w:basedOn w:val="a"/>
    <w:uiPriority w:val="99"/>
    <w:unhideWhenUsed/>
    <w:qFormat/>
    <w:rPr>
      <w:rFonts w:ascii="Arial" w:hAnsi="Arial"/>
    </w:rPr>
  </w:style>
  <w:style w:type="paragraph" w:customStyle="1" w:styleId="1e">
    <w:name w:val="页眉1"/>
    <w:basedOn w:val="114"/>
    <w:next w:val="1a"/>
    <w:uiPriority w:val="99"/>
    <w:qFormat/>
    <w:pPr>
      <w:pBdr>
        <w:bottom w:val="none" w:sz="0" w:space="0" w:color="000000"/>
      </w:pBdr>
      <w:spacing w:before="0" w:after="0" w:line="240" w:lineRule="auto"/>
      <w:ind w:left="0" w:firstLine="3584"/>
      <w:jc w:val="center"/>
    </w:pPr>
  </w:style>
  <w:style w:type="paragraph" w:customStyle="1" w:styleId="116">
    <w:name w:val="目录 11"/>
    <w:basedOn w:val="a"/>
    <w:next w:val="a"/>
    <w:uiPriority w:val="39"/>
    <w:qFormat/>
    <w:pPr>
      <w:spacing w:after="0" w:line="240" w:lineRule="auto"/>
      <w:ind w:left="0" w:firstLine="4608"/>
    </w:pPr>
  </w:style>
  <w:style w:type="paragraph" w:customStyle="1" w:styleId="412">
    <w:name w:val="目录 41"/>
    <w:basedOn w:val="a"/>
    <w:next w:val="a"/>
    <w:qFormat/>
    <w:pPr>
      <w:ind w:left="630"/>
      <w:jc w:val="left"/>
    </w:pPr>
    <w:rPr>
      <w:rFonts w:ascii="Calibri" w:hAnsi="Calibri"/>
      <w:sz w:val="21"/>
      <w:szCs w:val="21"/>
    </w:rPr>
  </w:style>
  <w:style w:type="paragraph" w:customStyle="1" w:styleId="314">
    <w:name w:val="正文文本缩进 31"/>
    <w:basedOn w:val="a"/>
    <w:qFormat/>
    <w:pPr>
      <w:spacing w:line="400" w:lineRule="exact"/>
      <w:ind w:firstLine="480"/>
    </w:pPr>
  </w:style>
  <w:style w:type="paragraph" w:customStyle="1" w:styleId="214">
    <w:name w:val="目录 21"/>
    <w:basedOn w:val="a"/>
    <w:next w:val="a"/>
    <w:qFormat/>
    <w:pPr>
      <w:ind w:left="420"/>
    </w:pPr>
  </w:style>
  <w:style w:type="paragraph" w:customStyle="1" w:styleId="1f">
    <w:name w:val="普通(网站)1"/>
    <w:basedOn w:val="a"/>
    <w:qFormat/>
    <w:pPr>
      <w:spacing w:before="100" w:beforeAutospacing="1" w:after="100" w:afterAutospacing="1"/>
      <w:ind w:left="0"/>
      <w:jc w:val="left"/>
    </w:pPr>
    <w:rPr>
      <w:sz w:val="24"/>
    </w:rPr>
  </w:style>
  <w:style w:type="paragraph" w:customStyle="1" w:styleId="1f0">
    <w:name w:val="批注主题1"/>
    <w:basedOn w:val="17"/>
    <w:next w:val="17"/>
    <w:link w:val="Char0"/>
    <w:qFormat/>
    <w:pPr>
      <w:spacing w:line="240" w:lineRule="auto"/>
      <w:ind w:left="1024" w:firstLine="0"/>
      <w:jc w:val="left"/>
    </w:pPr>
    <w:rPr>
      <w:b/>
      <w:bCs/>
    </w:rPr>
  </w:style>
  <w:style w:type="character" w:customStyle="1" w:styleId="Char0">
    <w:name w:val="批注主题 Char"/>
    <w:link w:val="1f0"/>
    <w:qFormat/>
  </w:style>
  <w:style w:type="paragraph" w:customStyle="1" w:styleId="22">
    <w:name w:val="正文首行缩进2"/>
    <w:basedOn w:val="a"/>
    <w:qFormat/>
    <w:pPr>
      <w:tabs>
        <w:tab w:val="left" w:pos="1418"/>
      </w:tabs>
      <w:spacing w:before="120" w:after="120"/>
      <w:ind w:left="1418" w:hanging="567"/>
      <w:jc w:val="left"/>
    </w:pPr>
    <w:rPr>
      <w:rFonts w:ascii="Calibri" w:eastAsia="PMingLiU" w:hAnsi="Calibri"/>
      <w:sz w:val="21"/>
      <w:szCs w:val="24"/>
      <w:lang w:eastAsia="zh-TW"/>
    </w:rPr>
  </w:style>
  <w:style w:type="paragraph" w:customStyle="1" w:styleId="215">
    <w:name w:val="正文首行缩进 21"/>
    <w:basedOn w:val="1f1"/>
    <w:qFormat/>
    <w:pPr>
      <w:spacing w:after="120" w:line="240" w:lineRule="auto"/>
      <w:ind w:left="420" w:firstLine="420"/>
    </w:pPr>
    <w:rPr>
      <w:rFonts w:ascii="等线"/>
      <w:sz w:val="21"/>
      <w:szCs w:val="24"/>
    </w:rPr>
  </w:style>
  <w:style w:type="paragraph" w:customStyle="1" w:styleId="1f1">
    <w:name w:val="正文文本缩进1"/>
    <w:basedOn w:val="a"/>
    <w:next w:val="a"/>
    <w:qFormat/>
    <w:pPr>
      <w:spacing w:line="480" w:lineRule="exact"/>
      <w:ind w:firstLine="435"/>
    </w:pPr>
    <w:rPr>
      <w:szCs w:val="32"/>
    </w:rPr>
  </w:style>
  <w:style w:type="table" w:customStyle="1" w:styleId="1f2">
    <w:name w:val="网格型1"/>
    <w:basedOn w:val="15"/>
    <w:uiPriority w:val="59"/>
    <w:qFormat/>
    <w:tblPr/>
  </w:style>
  <w:style w:type="character" w:customStyle="1" w:styleId="1f3">
    <w:name w:val="页码1"/>
    <w:qFormat/>
    <w:rPr>
      <w:sz w:val="20"/>
    </w:rPr>
  </w:style>
  <w:style w:type="character" w:customStyle="1" w:styleId="1f4">
    <w:name w:val="强调1"/>
    <w:qFormat/>
    <w:rPr>
      <w:i/>
    </w:rPr>
  </w:style>
  <w:style w:type="character" w:customStyle="1" w:styleId="1f5">
    <w:name w:val="超链接1"/>
    <w:uiPriority w:val="99"/>
    <w:qFormat/>
    <w:rPr>
      <w:color w:val="0000FF"/>
      <w:sz w:val="20"/>
      <w:u w:val="single"/>
    </w:rPr>
  </w:style>
  <w:style w:type="character" w:customStyle="1" w:styleId="1f6">
    <w:name w:val="批注引用1"/>
    <w:qFormat/>
    <w:rPr>
      <w:sz w:val="21"/>
      <w:szCs w:val="21"/>
    </w:rPr>
  </w:style>
  <w:style w:type="character" w:customStyle="1" w:styleId="NormalCharacter1">
    <w:name w:val="NormalCharacter1"/>
    <w:link w:val="UserStyle3"/>
    <w:semiHidden/>
    <w:qFormat/>
    <w:rPr>
      <w:rFonts w:ascii="Calibri" w:eastAsia="宋体" w:hAnsi="Calibri" w:cs="Times New Roman"/>
    </w:rPr>
  </w:style>
  <w:style w:type="paragraph" w:customStyle="1" w:styleId="UserStyle3">
    <w:name w:val="UserStyle_3"/>
    <w:basedOn w:val="a"/>
    <w:link w:val="NormalCharacter1"/>
    <w:qFormat/>
    <w:pPr>
      <w:shd w:val="clear" w:color="auto" w:fill="000080"/>
      <w:spacing w:line="360" w:lineRule="auto"/>
      <w:ind w:left="0"/>
      <w:jc w:val="left"/>
    </w:pPr>
    <w:rPr>
      <w:rFonts w:ascii="Calibri" w:hAnsi="Calibri"/>
    </w:rPr>
  </w:style>
  <w:style w:type="character" w:customStyle="1" w:styleId="font31">
    <w:name w:val="font31"/>
    <w:qFormat/>
    <w:rPr>
      <w:rFonts w:ascii="Arial" w:hAnsi="Arial" w:cs="Arial"/>
      <w:color w:val="000000"/>
      <w:sz w:val="20"/>
      <w:szCs w:val="20"/>
      <w:u w:val="none"/>
    </w:rPr>
  </w:style>
  <w:style w:type="character" w:customStyle="1" w:styleId="font11">
    <w:name w:val="font11"/>
    <w:qFormat/>
    <w:rPr>
      <w:rFonts w:ascii="Times New Roman" w:hAnsi="Times New Roman" w:cs="Times New Roman"/>
      <w:color w:val="000000"/>
      <w:sz w:val="21"/>
      <w:szCs w:val="21"/>
      <w:u w:val="none"/>
    </w:rPr>
  </w:style>
  <w:style w:type="character" w:customStyle="1" w:styleId="font21">
    <w:name w:val="font21"/>
    <w:qFormat/>
    <w:rPr>
      <w:rFonts w:ascii="宋体" w:eastAsia="宋体" w:hAnsi="宋体" w:cs="宋体" w:hint="eastAsia"/>
      <w:color w:val="000000"/>
      <w:sz w:val="21"/>
      <w:szCs w:val="21"/>
      <w:u w:val="none"/>
    </w:rPr>
  </w:style>
  <w:style w:type="paragraph" w:customStyle="1" w:styleId="PlainText1">
    <w:name w:val="Plain Text1"/>
    <w:basedOn w:val="a"/>
    <w:qFormat/>
    <w:pPr>
      <w:widowControl w:val="0"/>
    </w:pPr>
    <w:rPr>
      <w:rFonts w:ascii="宋体" w:hAnsi="Courier New" w:hint="eastAsia"/>
      <w:sz w:val="28"/>
    </w:rPr>
  </w:style>
  <w:style w:type="paragraph" w:customStyle="1" w:styleId="117">
    <w:name w:val="纯文本11"/>
    <w:basedOn w:val="a"/>
    <w:qFormat/>
    <w:rPr>
      <w:rFonts w:eastAsia="楷体_GB2312" w:hAnsi="Courier New"/>
      <w:sz w:val="26"/>
    </w:rPr>
  </w:style>
  <w:style w:type="paragraph" w:customStyle="1" w:styleId="NormalIndent1">
    <w:name w:val="NormalIndent1"/>
    <w:basedOn w:val="a"/>
    <w:qFormat/>
    <w:pPr>
      <w:ind w:firstLine="420"/>
      <w:jc w:val="left"/>
    </w:pPr>
    <w:rPr>
      <w:sz w:val="24"/>
    </w:rPr>
  </w:style>
  <w:style w:type="paragraph" w:customStyle="1" w:styleId="1f7">
    <w:name w:val="正文1"/>
    <w:basedOn w:val="a"/>
    <w:next w:val="a"/>
    <w:qFormat/>
    <w:pPr>
      <w:widowControl w:val="0"/>
      <w:spacing w:before="120" w:line="360" w:lineRule="auto"/>
      <w:ind w:left="420" w:firstLine="527"/>
    </w:pPr>
    <w:rPr>
      <w:rFonts w:ascii="宋体" w:hAnsi="宋体"/>
    </w:rPr>
  </w:style>
  <w:style w:type="paragraph" w:customStyle="1" w:styleId="UserStyle34">
    <w:name w:val="UserStyle_34"/>
    <w:basedOn w:val="a"/>
    <w:qFormat/>
    <w:pPr>
      <w:spacing w:before="50" w:after="50" w:line="360" w:lineRule="auto"/>
      <w:ind w:firstLine="200"/>
    </w:pPr>
    <w:rPr>
      <w:sz w:val="24"/>
      <w:szCs w:val="24"/>
    </w:rPr>
  </w:style>
  <w:style w:type="paragraph" w:customStyle="1" w:styleId="UserStyle62">
    <w:name w:val="UserStyle_62"/>
    <w:basedOn w:val="a"/>
    <w:qFormat/>
    <w:rPr>
      <w:rFonts w:ascii="宋体" w:hAnsi="Courier New"/>
    </w:rPr>
  </w:style>
  <w:style w:type="paragraph" w:customStyle="1" w:styleId="affa">
    <w:name w:val="段"/>
    <w:next w:val="a"/>
    <w:qFormat/>
    <w:pPr>
      <w:spacing w:line="360" w:lineRule="auto"/>
      <w:ind w:firstLine="200"/>
      <w:jc w:val="both"/>
    </w:pPr>
    <w:rPr>
      <w:rFonts w:ascii="宋体" w:eastAsia="宋体" w:hAnsi="Times New Roman" w:cs="Times New Roman"/>
      <w:sz w:val="24"/>
      <w:szCs w:val="22"/>
    </w:rPr>
  </w:style>
  <w:style w:type="paragraph" w:customStyle="1" w:styleId="315">
    <w:name w:val="纯文本31"/>
    <w:basedOn w:val="a"/>
    <w:qFormat/>
    <w:pPr>
      <w:jc w:val="left"/>
    </w:pPr>
    <w:rPr>
      <w:rFonts w:ascii="宋体" w:eastAsia="楷体_GB2312" w:hAnsi="Courier New"/>
      <w:sz w:val="26"/>
    </w:rPr>
  </w:style>
  <w:style w:type="paragraph" w:customStyle="1" w:styleId="Default">
    <w:name w:val="Default"/>
    <w:next w:val="51"/>
    <w:qFormat/>
    <w:pPr>
      <w:widowControl w:val="0"/>
      <w:ind w:firstLine="5120"/>
    </w:pPr>
    <w:rPr>
      <w:rFonts w:ascii="Times New Roman" w:eastAsia="宋体" w:hAnsi="Times New Roman" w:cs="Times New Roman"/>
    </w:rPr>
  </w:style>
  <w:style w:type="paragraph" w:customStyle="1" w:styleId="PlainText10">
    <w:name w:val="PlainText1"/>
    <w:basedOn w:val="a"/>
    <w:qFormat/>
    <w:rPr>
      <w:rFonts w:ascii="宋体" w:hAnsi="Courier New"/>
    </w:rPr>
  </w:style>
  <w:style w:type="paragraph" w:customStyle="1" w:styleId="UserStyle28">
    <w:name w:val="UserStyle_28"/>
    <w:basedOn w:val="a"/>
    <w:qFormat/>
    <w:pPr>
      <w:spacing w:line="360" w:lineRule="auto"/>
      <w:ind w:firstLine="480"/>
    </w:pPr>
    <w:rPr>
      <w:rFonts w:ascii="Calibri" w:hAnsi="Calibri"/>
      <w:sz w:val="24"/>
    </w:rPr>
  </w:style>
  <w:style w:type="paragraph" w:customStyle="1" w:styleId="23">
    <w:name w:val="纯文本2"/>
    <w:basedOn w:val="a"/>
    <w:qFormat/>
    <w:rPr>
      <w:rFonts w:ascii="宋体" w:hAnsi="Courier New"/>
      <w:sz w:val="21"/>
      <w:szCs w:val="24"/>
    </w:rPr>
  </w:style>
  <w:style w:type="paragraph" w:customStyle="1" w:styleId="Andy">
    <w:name w:val="Andy_正文"/>
    <w:basedOn w:val="a"/>
    <w:qFormat/>
    <w:pPr>
      <w:widowControl w:val="0"/>
      <w:spacing w:line="360" w:lineRule="auto"/>
      <w:ind w:firstLine="480"/>
    </w:pPr>
    <w:rPr>
      <w:rFonts w:ascii="Calibri" w:hAnsi="Calibri"/>
      <w:sz w:val="24"/>
    </w:rPr>
  </w:style>
  <w:style w:type="paragraph" w:customStyle="1" w:styleId="Acetate1">
    <w:name w:val="Acetate1"/>
    <w:basedOn w:val="a"/>
    <w:semiHidden/>
    <w:qFormat/>
    <w:rPr>
      <w:sz w:val="18"/>
      <w:szCs w:val="18"/>
    </w:rPr>
  </w:style>
  <w:style w:type="paragraph" w:customStyle="1" w:styleId="1f8">
    <w:name w:val="列出段落1"/>
    <w:basedOn w:val="a"/>
    <w:uiPriority w:val="99"/>
    <w:qFormat/>
    <w:pPr>
      <w:ind w:firstLine="420"/>
    </w:pPr>
    <w:rPr>
      <w:rFonts w:ascii="Calibri" w:hAnsi="Calibri"/>
      <w:sz w:val="21"/>
      <w:szCs w:val="24"/>
    </w:rPr>
  </w:style>
  <w:style w:type="paragraph" w:customStyle="1" w:styleId="WPSOffice1">
    <w:name w:val="WPSOffice手动目录 1"/>
    <w:qFormat/>
    <w:rPr>
      <w:rFonts w:ascii="Times New Roman" w:eastAsia="宋体" w:hAnsi="Times New Roman" w:cs="Times New Roman"/>
    </w:rPr>
  </w:style>
  <w:style w:type="paragraph" w:customStyle="1" w:styleId="33">
    <w:name w:val="纯文本3"/>
    <w:basedOn w:val="a"/>
    <w:qFormat/>
    <w:rPr>
      <w:rFonts w:ascii="宋体" w:hAnsi="Courier New"/>
    </w:rPr>
  </w:style>
  <w:style w:type="paragraph" w:customStyle="1" w:styleId="42">
    <w:name w:val="纯文本4"/>
    <w:basedOn w:val="a"/>
    <w:qFormat/>
    <w:pPr>
      <w:widowControl w:val="0"/>
    </w:pPr>
    <w:rPr>
      <w:rFonts w:ascii="宋体" w:hAnsi="Courier New"/>
      <w:lang w:val="zh-CN"/>
    </w:rPr>
  </w:style>
  <w:style w:type="paragraph" w:customStyle="1" w:styleId="affb">
    <w:name w:val="首行缩进"/>
    <w:basedOn w:val="a"/>
    <w:qFormat/>
    <w:pPr>
      <w:ind w:firstLine="480"/>
    </w:pPr>
    <w:rPr>
      <w:lang w:val="zh-CN"/>
    </w:rPr>
  </w:style>
  <w:style w:type="paragraph" w:customStyle="1" w:styleId="Style6">
    <w:name w:val="_Style 6"/>
    <w:basedOn w:val="114"/>
    <w:next w:val="a"/>
    <w:uiPriority w:val="39"/>
    <w:qFormat/>
    <w:pPr>
      <w:keepNext/>
      <w:keepLines/>
      <w:spacing w:before="240" w:after="0" w:line="259" w:lineRule="auto"/>
      <w:ind w:left="0" w:firstLine="0"/>
      <w:outlineLvl w:val="9"/>
    </w:pPr>
    <w:rPr>
      <w:rFonts w:ascii="Cambria" w:hAnsi="Cambria"/>
      <w:color w:val="365F91"/>
      <w:sz w:val="32"/>
      <w:szCs w:val="32"/>
    </w:rPr>
  </w:style>
  <w:style w:type="paragraph" w:customStyle="1" w:styleId="1f9">
    <w:name w:val="纯文本1"/>
    <w:basedOn w:val="a"/>
    <w:next w:val="412"/>
    <w:qFormat/>
    <w:rPr>
      <w:rFonts w:eastAsia="楷体_GB2312" w:hAnsi="Courier New"/>
      <w:sz w:val="28"/>
    </w:rPr>
  </w:style>
  <w:style w:type="paragraph" w:customStyle="1" w:styleId="affc">
    <w:name w:val="省级报告正文内容"/>
    <w:basedOn w:val="a"/>
    <w:qFormat/>
    <w:pPr>
      <w:spacing w:line="640" w:lineRule="exact"/>
      <w:ind w:firstLineChars="200" w:firstLine="200"/>
    </w:pPr>
    <w:rPr>
      <w:rFonts w:eastAsia="仿宋_GB2312"/>
      <w:sz w:val="28"/>
    </w:rPr>
  </w:style>
  <w:style w:type="paragraph" w:customStyle="1" w:styleId="affd">
    <w:name w:val="省级报告三级（正文一级）标题"/>
    <w:basedOn w:val="a"/>
    <w:qFormat/>
    <w:pPr>
      <w:spacing w:line="640" w:lineRule="exact"/>
      <w:jc w:val="left"/>
      <w:outlineLvl w:val="0"/>
    </w:pPr>
    <w:rPr>
      <w:rFonts w:eastAsia="黑体"/>
      <w:sz w:val="32"/>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qFormat/>
    <w:pPr>
      <w:tabs>
        <w:tab w:val="decimal" w:pos="0"/>
      </w:tabs>
    </w:pPr>
    <w:rPr>
      <w:rFonts w:ascii="Arial" w:eastAsia="宋体" w:hAnsi="Arial" w:cs="Times New Roman"/>
      <w:sz w:val="21"/>
      <w:szCs w:val="21"/>
    </w:rPr>
  </w:style>
  <w:style w:type="character" w:customStyle="1" w:styleId="a8">
    <w:name w:val="批注文字 字符"/>
    <w:basedOn w:val="a0"/>
    <w:link w:val="a6"/>
    <w:uiPriority w:val="99"/>
    <w:semiHidden/>
    <w:qFormat/>
    <w:rPr>
      <w:rFonts w:ascii="Times New Roman" w:eastAsia="宋体" w:hAnsi="Times New Roman" w:cs="Times New Roman"/>
    </w:rPr>
  </w:style>
  <w:style w:type="character" w:customStyle="1" w:styleId="a7">
    <w:name w:val="批注主题 字符"/>
    <w:basedOn w:val="a8"/>
    <w:link w:val="a5"/>
    <w:uiPriority w:val="99"/>
    <w:semiHidden/>
    <w:qFormat/>
    <w:rPr>
      <w:rFonts w:ascii="Times New Roman" w:eastAsia="宋体" w:hAnsi="Times New Roman" w:cs="Times New Roman"/>
      <w:b/>
      <w:bCs/>
    </w:rPr>
  </w:style>
  <w:style w:type="paragraph" w:customStyle="1" w:styleId="1fa">
    <w:name w:val="修订1"/>
    <w:hidden/>
    <w:uiPriority w:val="99"/>
    <w:unhideWhenUsed/>
    <w:qFormat/>
    <w:rPr>
      <w:rFonts w:ascii="Times New Roman" w:eastAsia="宋体" w:hAnsi="Times New Roman" w:cs="Times New Roman"/>
    </w:rPr>
  </w:style>
  <w:style w:type="character" w:customStyle="1" w:styleId="af2">
    <w:name w:val="批注框文本 字符"/>
    <w:basedOn w:val="a0"/>
    <w:link w:val="af1"/>
    <w:uiPriority w:val="99"/>
    <w:semiHidden/>
    <w:qFormat/>
    <w:rPr>
      <w:rFonts w:ascii="Times New Roman" w:eastAsia="宋体" w:hAnsi="Times New Roman" w:cs="Times New Roman"/>
      <w:sz w:val="18"/>
      <w:szCs w:val="18"/>
    </w:rPr>
  </w:style>
  <w:style w:type="character" w:customStyle="1" w:styleId="ac">
    <w:name w:val="正文文本 字符"/>
    <w:basedOn w:val="a0"/>
    <w:link w:val="aa"/>
    <w:uiPriority w:val="99"/>
    <w:qFormat/>
    <w:rPr>
      <w:rFonts w:ascii="Times New Roman" w:eastAsia="宋体" w:hAnsi="Times New Roman" w:cs="Times New Roman"/>
    </w:rPr>
  </w:style>
  <w:style w:type="paragraph" w:customStyle="1" w:styleId="24">
    <w:name w:val="修订2"/>
    <w:hidden/>
    <w:uiPriority w:val="99"/>
    <w:unhideWhenUsed/>
    <w:qFormat/>
    <w:rPr>
      <w:rFonts w:ascii="Times New Roman" w:eastAsia="宋体" w:hAnsi="Times New Roman" w:cs="Times New Roman"/>
    </w:rPr>
  </w:style>
  <w:style w:type="paragraph" w:customStyle="1" w:styleId="216">
    <w:name w:val="正文空2格  1."/>
    <w:basedOn w:val="a"/>
    <w:qFormat/>
    <w:pPr>
      <w:widowControl w:val="0"/>
      <w:spacing w:after="0" w:line="360" w:lineRule="auto"/>
      <w:ind w:left="0" w:firstLine="480"/>
    </w:pPr>
    <w:rPr>
      <w:rFonts w:ascii="宋体" w:eastAsia="仿宋" w:hint="eastAsia"/>
      <w:sz w:val="28"/>
    </w:rPr>
  </w:style>
  <w:style w:type="paragraph" w:customStyle="1" w:styleId="1fb">
    <w:name w:val="列表段落1"/>
    <w:basedOn w:val="a"/>
    <w:uiPriority w:val="34"/>
    <w:qFormat/>
    <w:pPr>
      <w:ind w:left="720"/>
      <w:contextualSpacing/>
    </w:pPr>
  </w:style>
  <w:style w:type="character" w:customStyle="1" w:styleId="11">
    <w:name w:val="要点11"/>
    <w:qFormat/>
    <w:rPr>
      <w:rFonts w:ascii="Times New Roman" w:eastAsia="宋体" w:hAnsi="Times New Roman" w:cs="Times New Roman"/>
      <w:lang w:val="en-US" w:eastAsia="zh-CN" w:bidi="ar-SA"/>
    </w:rPr>
  </w:style>
  <w:style w:type="paragraph" w:customStyle="1" w:styleId="21bc9c4b-6a32-43e5-beaa-fd2d792c5735">
    <w:name w:val="21bc9c4b-6a32-43e5-beaa-fd2d792c5735"/>
    <w:basedOn w:val="1"/>
    <w:next w:val="acbfdd8b-e11b-4d36-88ff-6049b138f862"/>
    <w:link w:val="21bc9c4b-6a32-43e5-beaa-fd2d792c57350"/>
    <w:rsid w:val="00C62B36"/>
    <w:pPr>
      <w:tabs>
        <w:tab w:val="left" w:pos="2870"/>
      </w:tabs>
      <w:adjustRightInd w:val="0"/>
      <w:spacing w:before="0" w:after="0" w:line="288" w:lineRule="auto"/>
      <w:ind w:left="0"/>
      <w:jc w:val="left"/>
    </w:pPr>
    <w:rPr>
      <w:rFonts w:ascii="微软雅黑" w:eastAsia="微软雅黑" w:hAnsi="微软雅黑"/>
      <w:b/>
      <w:color w:val="000000"/>
      <w:sz w:val="32"/>
      <w:szCs w:val="21"/>
    </w:rPr>
  </w:style>
  <w:style w:type="character" w:customStyle="1" w:styleId="21bc9c4b-6a32-43e5-beaa-fd2d792c57350">
    <w:name w:val="21bc9c4b-6a32-43e5-beaa-fd2d792c5735 字符"/>
    <w:basedOn w:val="a0"/>
    <w:link w:val="21bc9c4b-6a32-43e5-beaa-fd2d792c5735"/>
    <w:rsid w:val="00C62B36"/>
    <w:rPr>
      <w:rFonts w:ascii="微软雅黑" w:eastAsia="微软雅黑" w:hAnsi="微软雅黑" w:cs="Arial"/>
      <w:b/>
      <w:color w:val="000000"/>
      <w:sz w:val="32"/>
      <w:szCs w:val="21"/>
    </w:rPr>
  </w:style>
  <w:style w:type="paragraph" w:customStyle="1" w:styleId="acbfdd8b-e11b-4d36-88ff-6049b138f862">
    <w:name w:val="acbfdd8b-e11b-4d36-88ff-6049b138f862"/>
    <w:basedOn w:val="a"/>
    <w:link w:val="acbfdd8b-e11b-4d36-88ff-6049b138f8620"/>
    <w:rsid w:val="00C62B36"/>
    <w:pPr>
      <w:tabs>
        <w:tab w:val="left" w:pos="2870"/>
      </w:tabs>
      <w:adjustRightInd w:val="0"/>
      <w:spacing w:after="0" w:line="288" w:lineRule="auto"/>
      <w:ind w:left="0"/>
      <w:jc w:val="left"/>
    </w:pPr>
    <w:rPr>
      <w:rFonts w:ascii="微软雅黑" w:eastAsia="微软雅黑" w:hAnsi="微软雅黑"/>
      <w:color w:val="000000"/>
      <w:sz w:val="22"/>
      <w:szCs w:val="21"/>
    </w:rPr>
  </w:style>
  <w:style w:type="character" w:customStyle="1" w:styleId="acbfdd8b-e11b-4d36-88ff-6049b138f8620">
    <w:name w:val="acbfdd8b-e11b-4d36-88ff-6049b138f862 字符"/>
    <w:basedOn w:val="a0"/>
    <w:link w:val="acbfdd8b-e11b-4d36-88ff-6049b138f862"/>
    <w:rsid w:val="00C62B36"/>
    <w:rPr>
      <w:rFonts w:ascii="微软雅黑" w:eastAsia="微软雅黑" w:hAnsi="微软雅黑" w:cs="Times New Roman"/>
      <w:color w:val="000000"/>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6482C2-C077-4E7C-89ED-B4AF7717E8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60</Pages>
  <Words>16942</Words>
  <Characters>18128</Characters>
  <Application>Microsoft Office Word</Application>
  <DocSecurity>0</DocSecurity>
  <Lines>1007</Lines>
  <Paragraphs>1031</Paragraphs>
  <ScaleCrop>false</ScaleCrop>
  <Company/>
  <LinksUpToDate>false</LinksUpToDate>
  <CharactersWithSpaces>34039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rex zhang</cp:lastModifiedBy>
  <cp:revision>14</cp:revision>
  <cp:lastPrinted>2025-07-14T06:44:00Z</cp:lastPrinted>
  <dcterms:created xsi:type="dcterms:W3CDTF">2025-07-10T09:44:00Z</dcterms:created>
  <dcterms:modified xsi:type="dcterms:W3CDTF">2026-01-05T04:40:00Z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